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614C8" w14:textId="77777777" w:rsidR="00701879" w:rsidRDefault="00B06059" w:rsidP="00600839">
      <w:pPr>
        <w:pStyle w:val="Default"/>
        <w:ind w:left="-567"/>
        <w:rPr>
          <w:b/>
          <w:bCs/>
        </w:rPr>
      </w:pPr>
      <w:r>
        <w:rPr>
          <w:b/>
          <w:bCs/>
        </w:rPr>
        <w:t xml:space="preserve"> </w:t>
      </w:r>
    </w:p>
    <w:p w14:paraId="5DAB6C7B" w14:textId="56250B89" w:rsidR="00701879" w:rsidRPr="000F307B" w:rsidRDefault="000F307B">
      <w:pPr>
        <w:pStyle w:val="Default"/>
        <w:jc w:val="center"/>
        <w:rPr>
          <w:b/>
          <w:bCs/>
          <w:sz w:val="32"/>
          <w:szCs w:val="32"/>
          <w:lang w:val="cy-GB"/>
        </w:rPr>
      </w:pPr>
      <w:r w:rsidRPr="000F307B">
        <w:rPr>
          <w:b/>
          <w:bCs/>
          <w:sz w:val="32"/>
          <w:szCs w:val="32"/>
          <w:lang w:val="cy-GB"/>
        </w:rPr>
        <w:t xml:space="preserve">Polisi Gwybodaeth </w:t>
      </w:r>
      <w:r w:rsidR="004265E9" w:rsidRPr="000F307B">
        <w:rPr>
          <w:b/>
          <w:bCs/>
          <w:sz w:val="32"/>
          <w:szCs w:val="32"/>
          <w:lang w:val="cy-GB"/>
        </w:rPr>
        <w:t>Casgliadau</w:t>
      </w:r>
    </w:p>
    <w:p w14:paraId="02EB378F" w14:textId="72A0172E" w:rsidR="00B06059" w:rsidRDefault="00B06059" w:rsidP="00600839">
      <w:pPr>
        <w:pStyle w:val="Default"/>
        <w:rPr>
          <w:b/>
          <w:bCs/>
        </w:rPr>
      </w:pPr>
    </w:p>
    <w:sdt>
      <w:sdtPr>
        <w:rPr>
          <w:rFonts w:asciiTheme="minorHAnsi" w:eastAsiaTheme="minorHAnsi" w:hAnsiTheme="minorHAnsi" w:cstheme="minorBidi"/>
          <w:color w:val="auto"/>
          <w:sz w:val="22"/>
          <w:szCs w:val="22"/>
          <w:lang w:val="en-GB"/>
        </w:rPr>
        <w:id w:val="1700432058"/>
        <w:docPartObj>
          <w:docPartGallery w:val="Table of Contents"/>
          <w:docPartUnique/>
        </w:docPartObj>
      </w:sdtPr>
      <w:sdtEndPr>
        <w:rPr>
          <w:rFonts w:ascii="Arial" w:hAnsi="Arial" w:cs="Arial"/>
          <w:noProof/>
        </w:rPr>
      </w:sdtEndPr>
      <w:sdtContent>
        <w:p w14:paraId="3A7A323B" w14:textId="57DF94E3" w:rsidR="000D4A5C" w:rsidRDefault="000D4A5C">
          <w:pPr>
            <w:pStyle w:val="TOCHeading"/>
          </w:pPr>
        </w:p>
        <w:p w14:paraId="79E1E22F" w14:textId="51027CDC" w:rsidR="00DE2E5F" w:rsidRPr="00DE2E5F" w:rsidRDefault="000D4A5C">
          <w:pPr>
            <w:pStyle w:val="TOC1"/>
            <w:tabs>
              <w:tab w:val="right" w:leader="dot" w:pos="9180"/>
            </w:tabs>
            <w:rPr>
              <w:rFonts w:eastAsiaTheme="minorEastAsia"/>
              <w:noProof/>
              <w:lang w:eastAsia="en-GB"/>
            </w:rPr>
          </w:pPr>
          <w:r w:rsidRPr="00DE2E5F">
            <w:rPr>
              <w:rFonts w:ascii="Arial" w:hAnsi="Arial" w:cs="Arial"/>
            </w:rPr>
            <w:fldChar w:fldCharType="begin"/>
          </w:r>
          <w:r w:rsidRPr="00DE2E5F">
            <w:rPr>
              <w:rFonts w:ascii="Arial" w:hAnsi="Arial" w:cs="Arial"/>
            </w:rPr>
            <w:instrText xml:space="preserve"> TOC \o "1-3" \h \z \u </w:instrText>
          </w:r>
          <w:r w:rsidRPr="00DE2E5F">
            <w:rPr>
              <w:rFonts w:ascii="Arial" w:hAnsi="Arial" w:cs="Arial"/>
            </w:rPr>
            <w:fldChar w:fldCharType="separate"/>
          </w:r>
          <w:hyperlink w:anchor="_Toc102634135" w:history="1">
            <w:r w:rsidR="003803E5">
              <w:rPr>
                <w:rStyle w:val="Hyperlink"/>
                <w:rFonts w:ascii="Arial" w:hAnsi="Arial" w:cs="Arial"/>
                <w:noProof/>
              </w:rPr>
              <w:t>Cyflwyniad</w:t>
            </w:r>
            <w:r w:rsidR="00DE2E5F" w:rsidRPr="00DE2E5F">
              <w:rPr>
                <w:noProof/>
                <w:webHidden/>
              </w:rPr>
              <w:tab/>
            </w:r>
            <w:r w:rsidR="00DE2E5F" w:rsidRPr="00DE2E5F">
              <w:rPr>
                <w:noProof/>
                <w:webHidden/>
              </w:rPr>
              <w:fldChar w:fldCharType="begin"/>
            </w:r>
            <w:r w:rsidR="00DE2E5F" w:rsidRPr="00DE2E5F">
              <w:rPr>
                <w:noProof/>
                <w:webHidden/>
              </w:rPr>
              <w:instrText xml:space="preserve"> PAGEREF _Toc102634135 \h </w:instrText>
            </w:r>
            <w:r w:rsidR="00DE2E5F" w:rsidRPr="00DE2E5F">
              <w:rPr>
                <w:noProof/>
                <w:webHidden/>
              </w:rPr>
            </w:r>
            <w:r w:rsidR="00DE2E5F" w:rsidRPr="00DE2E5F">
              <w:rPr>
                <w:noProof/>
                <w:webHidden/>
              </w:rPr>
              <w:fldChar w:fldCharType="separate"/>
            </w:r>
            <w:r w:rsidR="00BF3C78">
              <w:rPr>
                <w:noProof/>
                <w:webHidden/>
              </w:rPr>
              <w:t>1</w:t>
            </w:r>
            <w:r w:rsidR="00DE2E5F" w:rsidRPr="00DE2E5F">
              <w:rPr>
                <w:noProof/>
                <w:webHidden/>
              </w:rPr>
              <w:fldChar w:fldCharType="end"/>
            </w:r>
          </w:hyperlink>
        </w:p>
        <w:p w14:paraId="69AF3024" w14:textId="3857F4F3" w:rsidR="00DE2E5F" w:rsidRPr="00DE2E5F" w:rsidRDefault="00DE2E5F">
          <w:pPr>
            <w:pStyle w:val="TOC1"/>
            <w:tabs>
              <w:tab w:val="right" w:leader="dot" w:pos="9180"/>
            </w:tabs>
            <w:rPr>
              <w:rFonts w:eastAsiaTheme="minorEastAsia"/>
              <w:noProof/>
              <w:lang w:eastAsia="en-GB"/>
            </w:rPr>
          </w:pPr>
          <w:hyperlink w:anchor="_Toc102634136" w:history="1">
            <w:r w:rsidR="003803E5">
              <w:rPr>
                <w:rStyle w:val="Hyperlink"/>
                <w:rFonts w:ascii="Arial" w:hAnsi="Arial" w:cs="Arial"/>
                <w:noProof/>
              </w:rPr>
              <w:t>Cyd-destun hanesyddol</w:t>
            </w:r>
            <w:r w:rsidRPr="00DE2E5F">
              <w:rPr>
                <w:noProof/>
                <w:webHidden/>
              </w:rPr>
              <w:tab/>
            </w:r>
            <w:r w:rsidRPr="00DE2E5F">
              <w:rPr>
                <w:noProof/>
                <w:webHidden/>
              </w:rPr>
              <w:fldChar w:fldCharType="begin"/>
            </w:r>
            <w:r w:rsidRPr="00DE2E5F">
              <w:rPr>
                <w:noProof/>
                <w:webHidden/>
              </w:rPr>
              <w:instrText xml:space="preserve"> PAGEREF _Toc102634136 \h </w:instrText>
            </w:r>
            <w:r w:rsidRPr="00DE2E5F">
              <w:rPr>
                <w:noProof/>
                <w:webHidden/>
              </w:rPr>
            </w:r>
            <w:r w:rsidRPr="00DE2E5F">
              <w:rPr>
                <w:noProof/>
                <w:webHidden/>
              </w:rPr>
              <w:fldChar w:fldCharType="separate"/>
            </w:r>
            <w:r w:rsidR="00BF3C78">
              <w:rPr>
                <w:noProof/>
                <w:webHidden/>
              </w:rPr>
              <w:t>1</w:t>
            </w:r>
            <w:r w:rsidRPr="00DE2E5F">
              <w:rPr>
                <w:noProof/>
                <w:webHidden/>
              </w:rPr>
              <w:fldChar w:fldCharType="end"/>
            </w:r>
          </w:hyperlink>
        </w:p>
        <w:p w14:paraId="00D6B3B7" w14:textId="1D41341C" w:rsidR="00DE2E5F" w:rsidRPr="00DE2E5F" w:rsidRDefault="00DE2E5F">
          <w:pPr>
            <w:pStyle w:val="TOC1"/>
            <w:tabs>
              <w:tab w:val="right" w:leader="dot" w:pos="9180"/>
            </w:tabs>
            <w:rPr>
              <w:rFonts w:eastAsiaTheme="minorEastAsia"/>
              <w:noProof/>
              <w:lang w:eastAsia="en-GB"/>
            </w:rPr>
          </w:pPr>
          <w:hyperlink w:anchor="_Toc102634137" w:history="1">
            <w:r w:rsidR="003803E5">
              <w:rPr>
                <w:rStyle w:val="Hyperlink"/>
                <w:rFonts w:ascii="Arial" w:hAnsi="Arial" w:cs="Arial"/>
                <w:noProof/>
              </w:rPr>
              <w:t>Nodau Polisi</w:t>
            </w:r>
            <w:r w:rsidRPr="00DE2E5F">
              <w:rPr>
                <w:noProof/>
                <w:webHidden/>
              </w:rPr>
              <w:tab/>
            </w:r>
            <w:r w:rsidRPr="00DE2E5F">
              <w:rPr>
                <w:noProof/>
                <w:webHidden/>
              </w:rPr>
              <w:fldChar w:fldCharType="begin"/>
            </w:r>
            <w:r w:rsidRPr="00DE2E5F">
              <w:rPr>
                <w:noProof/>
                <w:webHidden/>
              </w:rPr>
              <w:instrText xml:space="preserve"> PAGEREF _Toc102634137 \h </w:instrText>
            </w:r>
            <w:r w:rsidRPr="00DE2E5F">
              <w:rPr>
                <w:noProof/>
                <w:webHidden/>
              </w:rPr>
            </w:r>
            <w:r w:rsidRPr="00DE2E5F">
              <w:rPr>
                <w:noProof/>
                <w:webHidden/>
              </w:rPr>
              <w:fldChar w:fldCharType="separate"/>
            </w:r>
            <w:r w:rsidR="00BF3C78">
              <w:rPr>
                <w:noProof/>
                <w:webHidden/>
              </w:rPr>
              <w:t>2</w:t>
            </w:r>
            <w:r w:rsidRPr="00DE2E5F">
              <w:rPr>
                <w:noProof/>
                <w:webHidden/>
              </w:rPr>
              <w:fldChar w:fldCharType="end"/>
            </w:r>
          </w:hyperlink>
        </w:p>
        <w:p w14:paraId="47B936C4" w14:textId="7A61802E" w:rsidR="00DE2E5F" w:rsidRPr="00DE2E5F" w:rsidRDefault="00DE2E5F">
          <w:pPr>
            <w:pStyle w:val="TOC1"/>
            <w:tabs>
              <w:tab w:val="right" w:leader="dot" w:pos="9180"/>
            </w:tabs>
            <w:rPr>
              <w:rFonts w:eastAsiaTheme="minorEastAsia"/>
              <w:noProof/>
              <w:lang w:eastAsia="en-GB"/>
            </w:rPr>
          </w:pPr>
          <w:hyperlink w:anchor="_Toc102634138" w:history="1">
            <w:r w:rsidRPr="00DE2E5F">
              <w:rPr>
                <w:rStyle w:val="Hyperlink"/>
                <w:rFonts w:ascii="Arial" w:hAnsi="Arial" w:cs="Arial"/>
                <w:noProof/>
              </w:rPr>
              <w:t>P</w:t>
            </w:r>
            <w:r w:rsidR="003803E5">
              <w:rPr>
                <w:rStyle w:val="Hyperlink"/>
                <w:rFonts w:ascii="Arial" w:hAnsi="Arial" w:cs="Arial"/>
                <w:noProof/>
              </w:rPr>
              <w:t>wynt Adneuo a Chafffael</w:t>
            </w:r>
            <w:r w:rsidRPr="00DE2E5F">
              <w:rPr>
                <w:noProof/>
                <w:webHidden/>
              </w:rPr>
              <w:tab/>
            </w:r>
            <w:r w:rsidRPr="00DE2E5F">
              <w:rPr>
                <w:noProof/>
                <w:webHidden/>
              </w:rPr>
              <w:fldChar w:fldCharType="begin"/>
            </w:r>
            <w:r w:rsidRPr="00DE2E5F">
              <w:rPr>
                <w:noProof/>
                <w:webHidden/>
              </w:rPr>
              <w:instrText xml:space="preserve"> PAGEREF _Toc102634138 \h </w:instrText>
            </w:r>
            <w:r w:rsidRPr="00DE2E5F">
              <w:rPr>
                <w:noProof/>
                <w:webHidden/>
              </w:rPr>
            </w:r>
            <w:r w:rsidRPr="00DE2E5F">
              <w:rPr>
                <w:noProof/>
                <w:webHidden/>
              </w:rPr>
              <w:fldChar w:fldCharType="separate"/>
            </w:r>
            <w:r w:rsidR="00BF3C78">
              <w:rPr>
                <w:noProof/>
                <w:webHidden/>
              </w:rPr>
              <w:t>2</w:t>
            </w:r>
            <w:r w:rsidRPr="00DE2E5F">
              <w:rPr>
                <w:noProof/>
                <w:webHidden/>
              </w:rPr>
              <w:fldChar w:fldCharType="end"/>
            </w:r>
          </w:hyperlink>
        </w:p>
        <w:p w14:paraId="2776DB64" w14:textId="18C9CBDE" w:rsidR="00DE2E5F" w:rsidRPr="00DE2E5F" w:rsidRDefault="00DE2E5F">
          <w:pPr>
            <w:pStyle w:val="TOC1"/>
            <w:tabs>
              <w:tab w:val="right" w:leader="dot" w:pos="9180"/>
            </w:tabs>
            <w:rPr>
              <w:rFonts w:eastAsiaTheme="minorEastAsia"/>
              <w:noProof/>
              <w:lang w:eastAsia="en-GB"/>
            </w:rPr>
          </w:pPr>
          <w:hyperlink w:anchor="_Toc102634139" w:history="1">
            <w:r w:rsidR="003803E5">
              <w:rPr>
                <w:rStyle w:val="Hyperlink"/>
                <w:rFonts w:ascii="Arial" w:hAnsi="Arial" w:cs="Arial"/>
                <w:noProof/>
              </w:rPr>
              <w:t>Blaenoriaethau Ca</w:t>
            </w:r>
            <w:r w:rsidRPr="00DE2E5F">
              <w:rPr>
                <w:rStyle w:val="Hyperlink"/>
                <w:rFonts w:ascii="Arial" w:hAnsi="Arial" w:cs="Arial"/>
                <w:noProof/>
              </w:rPr>
              <w:t>talogi</w:t>
            </w:r>
            <w:r w:rsidR="003803E5">
              <w:rPr>
                <w:rStyle w:val="Hyperlink"/>
                <w:rFonts w:ascii="Arial" w:hAnsi="Arial" w:cs="Arial"/>
                <w:noProof/>
              </w:rPr>
              <w:t>o</w:t>
            </w:r>
            <w:r w:rsidRPr="00DE2E5F">
              <w:rPr>
                <w:noProof/>
                <w:webHidden/>
              </w:rPr>
              <w:tab/>
            </w:r>
            <w:r w:rsidRPr="00DE2E5F">
              <w:rPr>
                <w:noProof/>
                <w:webHidden/>
              </w:rPr>
              <w:fldChar w:fldCharType="begin"/>
            </w:r>
            <w:r w:rsidRPr="00DE2E5F">
              <w:rPr>
                <w:noProof/>
                <w:webHidden/>
              </w:rPr>
              <w:instrText xml:space="preserve"> PAGEREF _Toc102634139 \h </w:instrText>
            </w:r>
            <w:r w:rsidRPr="00DE2E5F">
              <w:rPr>
                <w:noProof/>
                <w:webHidden/>
              </w:rPr>
            </w:r>
            <w:r w:rsidRPr="00DE2E5F">
              <w:rPr>
                <w:noProof/>
                <w:webHidden/>
              </w:rPr>
              <w:fldChar w:fldCharType="separate"/>
            </w:r>
            <w:r w:rsidR="00BF3C78">
              <w:rPr>
                <w:noProof/>
                <w:webHidden/>
              </w:rPr>
              <w:t>3</w:t>
            </w:r>
            <w:r w:rsidRPr="00DE2E5F">
              <w:rPr>
                <w:noProof/>
                <w:webHidden/>
              </w:rPr>
              <w:fldChar w:fldCharType="end"/>
            </w:r>
          </w:hyperlink>
        </w:p>
        <w:p w14:paraId="15CB56A2" w14:textId="71E2C8A3" w:rsidR="00DE2E5F" w:rsidRPr="00DE2E5F" w:rsidRDefault="00DE2E5F">
          <w:pPr>
            <w:pStyle w:val="TOC1"/>
            <w:tabs>
              <w:tab w:val="right" w:leader="dot" w:pos="9180"/>
            </w:tabs>
            <w:rPr>
              <w:rFonts w:eastAsiaTheme="minorEastAsia"/>
              <w:noProof/>
              <w:lang w:eastAsia="en-GB"/>
            </w:rPr>
          </w:pPr>
          <w:hyperlink w:anchor="_Toc102634140" w:history="1">
            <w:r w:rsidRPr="00DE2E5F">
              <w:rPr>
                <w:rStyle w:val="Hyperlink"/>
                <w:rFonts w:ascii="Arial" w:eastAsia="Arial" w:hAnsi="Arial" w:cs="Arial"/>
                <w:noProof/>
              </w:rPr>
              <w:t>Catalog</w:t>
            </w:r>
            <w:r w:rsidR="003803E5">
              <w:rPr>
                <w:rStyle w:val="Hyperlink"/>
                <w:rFonts w:ascii="Arial" w:eastAsia="Arial" w:hAnsi="Arial" w:cs="Arial"/>
                <w:noProof/>
              </w:rPr>
              <w:t>io a Mynegeio</w:t>
            </w:r>
            <w:r w:rsidRPr="00DE2E5F">
              <w:rPr>
                <w:noProof/>
                <w:webHidden/>
              </w:rPr>
              <w:tab/>
            </w:r>
            <w:r w:rsidRPr="00DE2E5F">
              <w:rPr>
                <w:noProof/>
                <w:webHidden/>
              </w:rPr>
              <w:fldChar w:fldCharType="begin"/>
            </w:r>
            <w:r w:rsidRPr="00DE2E5F">
              <w:rPr>
                <w:noProof/>
                <w:webHidden/>
              </w:rPr>
              <w:instrText xml:space="preserve"> PAGEREF _Toc102634140 \h </w:instrText>
            </w:r>
            <w:r w:rsidRPr="00DE2E5F">
              <w:rPr>
                <w:noProof/>
                <w:webHidden/>
              </w:rPr>
            </w:r>
            <w:r w:rsidRPr="00DE2E5F">
              <w:rPr>
                <w:noProof/>
                <w:webHidden/>
              </w:rPr>
              <w:fldChar w:fldCharType="separate"/>
            </w:r>
            <w:r w:rsidR="00BF3C78">
              <w:rPr>
                <w:noProof/>
                <w:webHidden/>
              </w:rPr>
              <w:t>3</w:t>
            </w:r>
            <w:r w:rsidRPr="00DE2E5F">
              <w:rPr>
                <w:noProof/>
                <w:webHidden/>
              </w:rPr>
              <w:fldChar w:fldCharType="end"/>
            </w:r>
          </w:hyperlink>
        </w:p>
        <w:p w14:paraId="34C74D62" w14:textId="1901B32F" w:rsidR="00DE2E5F" w:rsidRPr="00DE2E5F" w:rsidRDefault="00DE2E5F">
          <w:pPr>
            <w:pStyle w:val="TOC1"/>
            <w:tabs>
              <w:tab w:val="right" w:leader="dot" w:pos="9180"/>
            </w:tabs>
            <w:rPr>
              <w:rFonts w:eastAsiaTheme="minorEastAsia"/>
              <w:noProof/>
              <w:lang w:eastAsia="en-GB"/>
            </w:rPr>
          </w:pPr>
          <w:hyperlink w:anchor="_Toc102634141" w:history="1">
            <w:r w:rsidR="003803E5">
              <w:rPr>
                <w:rStyle w:val="Hyperlink"/>
                <w:rFonts w:ascii="Arial" w:hAnsi="Arial" w:cs="Arial"/>
                <w:noProof/>
              </w:rPr>
              <w:t>Gwarediadau a Thynnu’n ôl</w:t>
            </w:r>
            <w:r w:rsidRPr="00DE2E5F">
              <w:rPr>
                <w:noProof/>
                <w:webHidden/>
              </w:rPr>
              <w:tab/>
            </w:r>
            <w:r w:rsidRPr="00DE2E5F">
              <w:rPr>
                <w:noProof/>
                <w:webHidden/>
              </w:rPr>
              <w:fldChar w:fldCharType="begin"/>
            </w:r>
            <w:r w:rsidRPr="00DE2E5F">
              <w:rPr>
                <w:noProof/>
                <w:webHidden/>
              </w:rPr>
              <w:instrText xml:space="preserve"> PAGEREF _Toc102634141 \h </w:instrText>
            </w:r>
            <w:r w:rsidRPr="00DE2E5F">
              <w:rPr>
                <w:noProof/>
                <w:webHidden/>
              </w:rPr>
            </w:r>
            <w:r w:rsidRPr="00DE2E5F">
              <w:rPr>
                <w:noProof/>
                <w:webHidden/>
              </w:rPr>
              <w:fldChar w:fldCharType="separate"/>
            </w:r>
            <w:r w:rsidR="00BF3C78">
              <w:rPr>
                <w:noProof/>
                <w:webHidden/>
              </w:rPr>
              <w:t>4</w:t>
            </w:r>
            <w:r w:rsidRPr="00DE2E5F">
              <w:rPr>
                <w:noProof/>
                <w:webHidden/>
              </w:rPr>
              <w:fldChar w:fldCharType="end"/>
            </w:r>
          </w:hyperlink>
        </w:p>
        <w:p w14:paraId="5CF07BD8" w14:textId="31653F64" w:rsidR="00DE2E5F" w:rsidRPr="00DE2E5F" w:rsidRDefault="00DE2E5F">
          <w:pPr>
            <w:pStyle w:val="TOC1"/>
            <w:tabs>
              <w:tab w:val="right" w:leader="dot" w:pos="9180"/>
            </w:tabs>
            <w:rPr>
              <w:rFonts w:eastAsiaTheme="minorEastAsia"/>
              <w:noProof/>
              <w:lang w:eastAsia="en-GB"/>
            </w:rPr>
          </w:pPr>
          <w:hyperlink w:anchor="_Toc102634142" w:history="1">
            <w:r w:rsidR="003803E5">
              <w:rPr>
                <w:rStyle w:val="Hyperlink"/>
                <w:rFonts w:ascii="Arial" w:eastAsia="Arial" w:hAnsi="Arial" w:cs="Arial"/>
                <w:noProof/>
              </w:rPr>
              <w:t>Rheolaeth lleoliad a symudiad</w:t>
            </w:r>
            <w:r w:rsidRPr="00DE2E5F">
              <w:rPr>
                <w:noProof/>
                <w:webHidden/>
              </w:rPr>
              <w:tab/>
            </w:r>
            <w:r w:rsidRPr="00DE2E5F">
              <w:rPr>
                <w:noProof/>
                <w:webHidden/>
              </w:rPr>
              <w:fldChar w:fldCharType="begin"/>
            </w:r>
            <w:r w:rsidRPr="00DE2E5F">
              <w:rPr>
                <w:noProof/>
                <w:webHidden/>
              </w:rPr>
              <w:instrText xml:space="preserve"> PAGEREF _Toc102634142 \h </w:instrText>
            </w:r>
            <w:r w:rsidRPr="00DE2E5F">
              <w:rPr>
                <w:noProof/>
                <w:webHidden/>
              </w:rPr>
            </w:r>
            <w:r w:rsidRPr="00DE2E5F">
              <w:rPr>
                <w:noProof/>
                <w:webHidden/>
              </w:rPr>
              <w:fldChar w:fldCharType="separate"/>
            </w:r>
            <w:r w:rsidR="00BF3C78">
              <w:rPr>
                <w:noProof/>
                <w:webHidden/>
              </w:rPr>
              <w:t>4</w:t>
            </w:r>
            <w:r w:rsidRPr="00DE2E5F">
              <w:rPr>
                <w:noProof/>
                <w:webHidden/>
              </w:rPr>
              <w:fldChar w:fldCharType="end"/>
            </w:r>
          </w:hyperlink>
        </w:p>
        <w:p w14:paraId="10CC061B" w14:textId="6080C720" w:rsidR="00DE2E5F" w:rsidRPr="00DE2E5F" w:rsidRDefault="00DE2E5F">
          <w:pPr>
            <w:pStyle w:val="TOC1"/>
            <w:tabs>
              <w:tab w:val="right" w:leader="dot" w:pos="9180"/>
            </w:tabs>
            <w:rPr>
              <w:rFonts w:eastAsiaTheme="minorEastAsia"/>
              <w:noProof/>
              <w:lang w:eastAsia="en-GB"/>
            </w:rPr>
          </w:pPr>
          <w:hyperlink w:anchor="_Toc102634143" w:history="1">
            <w:r w:rsidRPr="00DE2E5F">
              <w:rPr>
                <w:rStyle w:val="Hyperlink"/>
                <w:rFonts w:ascii="Arial" w:eastAsia="Arial" w:hAnsi="Arial" w:cs="Arial"/>
                <w:noProof/>
              </w:rPr>
              <w:t>Staffi</w:t>
            </w:r>
            <w:r w:rsidR="003803E5">
              <w:rPr>
                <w:rStyle w:val="Hyperlink"/>
                <w:rFonts w:ascii="Arial" w:eastAsia="Arial" w:hAnsi="Arial" w:cs="Arial"/>
                <w:noProof/>
              </w:rPr>
              <w:t>o a chyllid</w:t>
            </w:r>
            <w:r w:rsidRPr="00DE2E5F">
              <w:rPr>
                <w:noProof/>
                <w:webHidden/>
              </w:rPr>
              <w:tab/>
            </w:r>
            <w:r w:rsidRPr="00DE2E5F">
              <w:rPr>
                <w:noProof/>
                <w:webHidden/>
              </w:rPr>
              <w:fldChar w:fldCharType="begin"/>
            </w:r>
            <w:r w:rsidRPr="00DE2E5F">
              <w:rPr>
                <w:noProof/>
                <w:webHidden/>
              </w:rPr>
              <w:instrText xml:space="preserve"> PAGEREF _Toc102634143 \h </w:instrText>
            </w:r>
            <w:r w:rsidRPr="00DE2E5F">
              <w:rPr>
                <w:noProof/>
                <w:webHidden/>
              </w:rPr>
            </w:r>
            <w:r w:rsidRPr="00DE2E5F">
              <w:rPr>
                <w:noProof/>
                <w:webHidden/>
              </w:rPr>
              <w:fldChar w:fldCharType="separate"/>
            </w:r>
            <w:r w:rsidR="00BF3C78">
              <w:rPr>
                <w:noProof/>
                <w:webHidden/>
              </w:rPr>
              <w:t>5</w:t>
            </w:r>
            <w:r w:rsidRPr="00DE2E5F">
              <w:rPr>
                <w:noProof/>
                <w:webHidden/>
              </w:rPr>
              <w:fldChar w:fldCharType="end"/>
            </w:r>
          </w:hyperlink>
        </w:p>
        <w:p w14:paraId="7E12FE37" w14:textId="0A3B487D" w:rsidR="00DE2E5F" w:rsidRPr="00DE2E5F" w:rsidRDefault="00DE2E5F">
          <w:pPr>
            <w:pStyle w:val="TOC1"/>
            <w:tabs>
              <w:tab w:val="right" w:leader="dot" w:pos="9180"/>
            </w:tabs>
            <w:rPr>
              <w:rFonts w:eastAsiaTheme="minorEastAsia"/>
              <w:noProof/>
              <w:lang w:eastAsia="en-GB"/>
            </w:rPr>
          </w:pPr>
          <w:hyperlink w:anchor="_Toc102634144" w:history="1">
            <w:r w:rsidR="003803E5">
              <w:rPr>
                <w:rStyle w:val="Hyperlink"/>
                <w:rFonts w:ascii="Arial" w:hAnsi="Arial" w:cs="Arial"/>
                <w:noProof/>
              </w:rPr>
              <w:t>Polisïau a Chynlluniau Cysylltiedig</w:t>
            </w:r>
            <w:r w:rsidRPr="00DE2E5F">
              <w:rPr>
                <w:noProof/>
                <w:webHidden/>
              </w:rPr>
              <w:tab/>
            </w:r>
            <w:r w:rsidRPr="00DE2E5F">
              <w:rPr>
                <w:noProof/>
                <w:webHidden/>
              </w:rPr>
              <w:fldChar w:fldCharType="begin"/>
            </w:r>
            <w:r w:rsidRPr="00DE2E5F">
              <w:rPr>
                <w:noProof/>
                <w:webHidden/>
              </w:rPr>
              <w:instrText xml:space="preserve"> PAGEREF _Toc102634144 \h </w:instrText>
            </w:r>
            <w:r w:rsidRPr="00DE2E5F">
              <w:rPr>
                <w:noProof/>
                <w:webHidden/>
              </w:rPr>
            </w:r>
            <w:r w:rsidRPr="00DE2E5F">
              <w:rPr>
                <w:noProof/>
                <w:webHidden/>
              </w:rPr>
              <w:fldChar w:fldCharType="separate"/>
            </w:r>
            <w:r w:rsidR="00BF3C78">
              <w:rPr>
                <w:noProof/>
                <w:webHidden/>
              </w:rPr>
              <w:t>5</w:t>
            </w:r>
            <w:r w:rsidRPr="00DE2E5F">
              <w:rPr>
                <w:noProof/>
                <w:webHidden/>
              </w:rPr>
              <w:fldChar w:fldCharType="end"/>
            </w:r>
          </w:hyperlink>
        </w:p>
        <w:p w14:paraId="39AF7DF7" w14:textId="21017DEC" w:rsidR="00DE2E5F" w:rsidRPr="00DE2E5F" w:rsidRDefault="00DE2E5F">
          <w:pPr>
            <w:pStyle w:val="TOC1"/>
            <w:tabs>
              <w:tab w:val="right" w:leader="dot" w:pos="9180"/>
            </w:tabs>
            <w:rPr>
              <w:rFonts w:eastAsiaTheme="minorEastAsia"/>
              <w:noProof/>
              <w:lang w:eastAsia="en-GB"/>
            </w:rPr>
          </w:pPr>
          <w:hyperlink w:anchor="_Toc102634145" w:history="1">
            <w:r w:rsidR="003803E5">
              <w:rPr>
                <w:rStyle w:val="Hyperlink"/>
                <w:rFonts w:ascii="Arial" w:hAnsi="Arial" w:cs="Arial"/>
                <w:noProof/>
              </w:rPr>
              <w:t>Adolygu</w:t>
            </w:r>
            <w:r w:rsidRPr="00DE2E5F">
              <w:rPr>
                <w:noProof/>
                <w:webHidden/>
              </w:rPr>
              <w:tab/>
            </w:r>
            <w:r w:rsidRPr="00DE2E5F">
              <w:rPr>
                <w:noProof/>
                <w:webHidden/>
              </w:rPr>
              <w:fldChar w:fldCharType="begin"/>
            </w:r>
            <w:r w:rsidRPr="00DE2E5F">
              <w:rPr>
                <w:noProof/>
                <w:webHidden/>
              </w:rPr>
              <w:instrText xml:space="preserve"> PAGEREF _Toc102634145 \h </w:instrText>
            </w:r>
            <w:r w:rsidRPr="00DE2E5F">
              <w:rPr>
                <w:noProof/>
                <w:webHidden/>
              </w:rPr>
            </w:r>
            <w:r w:rsidRPr="00DE2E5F">
              <w:rPr>
                <w:noProof/>
                <w:webHidden/>
              </w:rPr>
              <w:fldChar w:fldCharType="separate"/>
            </w:r>
            <w:r w:rsidR="00BF3C78">
              <w:rPr>
                <w:noProof/>
                <w:webHidden/>
              </w:rPr>
              <w:t>5</w:t>
            </w:r>
            <w:r w:rsidRPr="00DE2E5F">
              <w:rPr>
                <w:noProof/>
                <w:webHidden/>
              </w:rPr>
              <w:fldChar w:fldCharType="end"/>
            </w:r>
          </w:hyperlink>
        </w:p>
        <w:p w14:paraId="7CE5CED5" w14:textId="1C803B7C" w:rsidR="000D4A5C" w:rsidRPr="00DE2E5F" w:rsidRDefault="000D4A5C">
          <w:pPr>
            <w:rPr>
              <w:rFonts w:ascii="Arial" w:hAnsi="Arial" w:cs="Arial"/>
            </w:rPr>
          </w:pPr>
          <w:r w:rsidRPr="00DE2E5F">
            <w:rPr>
              <w:rFonts w:ascii="Arial" w:hAnsi="Arial" w:cs="Arial"/>
              <w:noProof/>
            </w:rPr>
            <w:fldChar w:fldCharType="end"/>
          </w:r>
        </w:p>
      </w:sdtContent>
    </w:sdt>
    <w:p w14:paraId="02A62A0A" w14:textId="3BA76B85" w:rsidR="00AD1FEC" w:rsidRDefault="00AD1FEC" w:rsidP="002B5D6A">
      <w:pPr>
        <w:pStyle w:val="Default"/>
        <w:rPr>
          <w:b/>
          <w:bCs/>
        </w:rPr>
      </w:pPr>
    </w:p>
    <w:p w14:paraId="3D0845EC" w14:textId="77777777" w:rsidR="00F27AD7" w:rsidRPr="00F27AD7" w:rsidRDefault="00F27AD7" w:rsidP="00ED6564">
      <w:pPr>
        <w:pStyle w:val="Heading1"/>
        <w:rPr>
          <w:rFonts w:ascii="Arial" w:hAnsi="Arial" w:cs="Arial"/>
          <w:b/>
          <w:bCs/>
          <w:sz w:val="28"/>
          <w:szCs w:val="28"/>
          <w:lang w:val="cy-GB"/>
        </w:rPr>
      </w:pPr>
      <w:bookmarkStart w:id="0" w:name="_Toc102634135"/>
      <w:r w:rsidRPr="00F27AD7">
        <w:rPr>
          <w:rFonts w:ascii="Arial" w:hAnsi="Arial" w:cs="Arial"/>
          <w:b/>
          <w:bCs/>
          <w:color w:val="auto"/>
          <w:sz w:val="28"/>
          <w:szCs w:val="28"/>
          <w:lang w:val="cy-GB"/>
        </w:rPr>
        <w:t>Cyflwyniad</w:t>
      </w:r>
      <w:bookmarkEnd w:id="0"/>
    </w:p>
    <w:p w14:paraId="016F3C37" w14:textId="77777777" w:rsidR="00F27AD7" w:rsidRPr="00F27AD7" w:rsidRDefault="00F27AD7" w:rsidP="00ED6564">
      <w:pPr>
        <w:pStyle w:val="Default"/>
        <w:rPr>
          <w:lang w:val="cy-GB"/>
        </w:rPr>
      </w:pPr>
    </w:p>
    <w:p w14:paraId="2365B66A" w14:textId="6FA2170D" w:rsidR="00F27AD7" w:rsidRPr="00F27AD7" w:rsidRDefault="000F307B" w:rsidP="00ED6564">
      <w:pPr>
        <w:pStyle w:val="Default"/>
        <w:rPr>
          <w:lang w:val="cy-GB"/>
        </w:rPr>
      </w:pPr>
      <w:r>
        <w:rPr>
          <w:lang w:val="cy-GB"/>
        </w:rPr>
        <w:t>G</w:t>
      </w:r>
      <w:r w:rsidR="00F27AD7" w:rsidRPr="00F27AD7">
        <w:rPr>
          <w:lang w:val="cy-GB"/>
        </w:rPr>
        <w:t>wasanaeth archifau rhanbarthol, sy'n gweithio ar ran awdurdodau lleol Cyngor Bwrdeistref Sirol Blaenau Gwent, Cyngor Bwrdeistref Sirol Caerffili, Cyngor Sir Fynwy, Cyngor Dinas Casnewydd a Chyngor Bwrdeistref Sirol Torfaen</w:t>
      </w:r>
      <w:r>
        <w:rPr>
          <w:lang w:val="cy-GB"/>
        </w:rPr>
        <w:t xml:space="preserve"> yw</w:t>
      </w:r>
      <w:r w:rsidRPr="000F307B">
        <w:rPr>
          <w:lang w:val="cy-GB"/>
        </w:rPr>
        <w:t xml:space="preserve"> </w:t>
      </w:r>
      <w:r w:rsidRPr="00F27AD7">
        <w:rPr>
          <w:lang w:val="cy-GB"/>
        </w:rPr>
        <w:t>Archifau Gwent</w:t>
      </w:r>
      <w:r w:rsidR="00F27AD7" w:rsidRPr="00F27AD7">
        <w:rPr>
          <w:lang w:val="cy-GB"/>
        </w:rPr>
        <w:t xml:space="preserve">. Ei flaenoriaeth yw rheoli treftadaeth ddogfennol Gwent, fel ei bod yn cael ei chadw ar gyfer cenedlaethau'r presennol a'r dyfodol. </w:t>
      </w:r>
    </w:p>
    <w:p w14:paraId="1013CF56" w14:textId="77777777" w:rsidR="00F27AD7" w:rsidRPr="00F27AD7" w:rsidRDefault="00F27AD7" w:rsidP="00ED6564">
      <w:pPr>
        <w:pStyle w:val="Default"/>
        <w:rPr>
          <w:lang w:val="cy-GB"/>
        </w:rPr>
      </w:pPr>
    </w:p>
    <w:p w14:paraId="6305D884" w14:textId="5F618CCA" w:rsidR="00F27AD7" w:rsidRPr="00F27AD7" w:rsidRDefault="00F27AD7" w:rsidP="00ED6564">
      <w:pPr>
        <w:pStyle w:val="Default"/>
        <w:rPr>
          <w:lang w:val="cy-GB"/>
        </w:rPr>
      </w:pPr>
      <w:r w:rsidRPr="00F27AD7">
        <w:rPr>
          <w:lang w:val="cy-GB"/>
        </w:rPr>
        <w:t xml:space="preserve">Trwy gasglu cofnodion archifol, mae Archifau Gwent yn helpu i ddarparu tystiolaeth ar gyfer atebolrwydd sefydliadau cyhoeddus, </w:t>
      </w:r>
      <w:r w:rsidR="000F307B">
        <w:rPr>
          <w:lang w:val="cy-GB"/>
        </w:rPr>
        <w:t>pobl sy’n gwneud</w:t>
      </w:r>
      <w:r w:rsidRPr="00F27AD7">
        <w:rPr>
          <w:lang w:val="cy-GB"/>
        </w:rPr>
        <w:t xml:space="preserve"> penderfyniadau a llunwyr barn a thrwy hynny helpu i ddiogelu hawliau democrataidd a chyfreithiol dinasyddion.   Mae dogfennaeth o ansawdd da am y casgliadau a'r gweithdrefnau ar gyfer cofnodi gwybodaeth, trwy fynediad, arfarnu, catalogio a gweithgareddau eraill, yn sylfaenol i reol</w:t>
      </w:r>
      <w:r w:rsidR="009F73B7">
        <w:rPr>
          <w:lang w:val="cy-GB"/>
        </w:rPr>
        <w:t>aeth</w:t>
      </w:r>
      <w:r w:rsidRPr="00F27AD7">
        <w:rPr>
          <w:lang w:val="cy-GB"/>
        </w:rPr>
        <w:t xml:space="preserve"> a mynediad </w:t>
      </w:r>
      <w:r w:rsidR="009F73B7">
        <w:rPr>
          <w:lang w:val="cy-GB"/>
        </w:rPr>
        <w:t>at g</w:t>
      </w:r>
      <w:r w:rsidRPr="00F27AD7">
        <w:rPr>
          <w:lang w:val="cy-GB"/>
        </w:rPr>
        <w:t xml:space="preserve">asgliadau.   </w:t>
      </w:r>
    </w:p>
    <w:p w14:paraId="72501FF9" w14:textId="77777777" w:rsidR="00F27AD7" w:rsidRPr="00F27AD7" w:rsidRDefault="00F27AD7" w:rsidP="00ED6564">
      <w:pPr>
        <w:pStyle w:val="Default"/>
        <w:rPr>
          <w:lang w:val="cy-GB"/>
        </w:rPr>
      </w:pPr>
    </w:p>
    <w:p w14:paraId="06E777B7" w14:textId="77777777" w:rsidR="00F27AD7" w:rsidRPr="00F27AD7" w:rsidRDefault="00F27AD7" w:rsidP="00ED6564">
      <w:pPr>
        <w:pStyle w:val="Default"/>
        <w:rPr>
          <w:lang w:val="cy-GB"/>
        </w:rPr>
      </w:pPr>
    </w:p>
    <w:p w14:paraId="78E85C74" w14:textId="77777777" w:rsidR="00F27AD7" w:rsidRPr="00F27AD7" w:rsidRDefault="00F27AD7" w:rsidP="00ED6564">
      <w:pPr>
        <w:pStyle w:val="Heading1"/>
        <w:rPr>
          <w:rFonts w:ascii="Arial" w:hAnsi="Arial" w:cs="Arial"/>
          <w:b/>
          <w:bCs/>
          <w:color w:val="auto"/>
          <w:sz w:val="28"/>
          <w:szCs w:val="28"/>
          <w:lang w:val="cy-GB"/>
        </w:rPr>
      </w:pPr>
      <w:bookmarkStart w:id="1" w:name="_Toc102634136"/>
      <w:r w:rsidRPr="00F27AD7">
        <w:rPr>
          <w:rFonts w:ascii="Arial" w:hAnsi="Arial" w:cs="Arial"/>
          <w:b/>
          <w:bCs/>
          <w:color w:val="auto"/>
          <w:sz w:val="28"/>
          <w:szCs w:val="28"/>
          <w:lang w:val="cy-GB"/>
        </w:rPr>
        <w:t>Cyd-destun Hanesyddol</w:t>
      </w:r>
      <w:bookmarkEnd w:id="1"/>
    </w:p>
    <w:p w14:paraId="052FB818" w14:textId="77777777" w:rsidR="00F27AD7" w:rsidRPr="00F27AD7" w:rsidRDefault="00F27AD7" w:rsidP="00ED6564">
      <w:pPr>
        <w:spacing w:after="0"/>
        <w:rPr>
          <w:rFonts w:ascii="Arial" w:eastAsia="Arial" w:hAnsi="Arial" w:cs="Arial"/>
          <w:sz w:val="24"/>
          <w:szCs w:val="24"/>
          <w:lang w:val="cy-GB"/>
        </w:rPr>
      </w:pPr>
    </w:p>
    <w:p w14:paraId="12B61E34" w14:textId="4271FB68" w:rsidR="00F27AD7" w:rsidRPr="00F27AD7" w:rsidRDefault="00F27AD7" w:rsidP="00ED6564">
      <w:pPr>
        <w:rPr>
          <w:rFonts w:ascii="Arial" w:eastAsia="Arial" w:hAnsi="Arial" w:cs="Arial"/>
          <w:sz w:val="24"/>
          <w:szCs w:val="24"/>
          <w:lang w:val="cy-GB"/>
        </w:rPr>
      </w:pPr>
      <w:r w:rsidRPr="00F27AD7">
        <w:rPr>
          <w:rFonts w:ascii="Arial" w:eastAsia="Arial" w:hAnsi="Arial" w:cs="Arial"/>
          <w:sz w:val="24"/>
          <w:szCs w:val="24"/>
          <w:lang w:val="cy-GB"/>
        </w:rPr>
        <w:t xml:space="preserve">Sefydlwyd Archifau Gwent ym 1938 ac mae llawer o'n casgliadau yn dyddio cyn prosesu a chatalogio gwybodaeth casgliadau </w:t>
      </w:r>
      <w:r w:rsidR="0036190F">
        <w:rPr>
          <w:rFonts w:ascii="Arial" w:eastAsia="Arial" w:hAnsi="Arial" w:cs="Arial"/>
          <w:sz w:val="24"/>
          <w:szCs w:val="24"/>
          <w:lang w:val="cy-GB"/>
        </w:rPr>
        <w:t xml:space="preserve">mewn dull </w:t>
      </w:r>
      <w:r w:rsidRPr="00F27AD7">
        <w:rPr>
          <w:rFonts w:ascii="Arial" w:eastAsia="Arial" w:hAnsi="Arial" w:cs="Arial"/>
          <w:sz w:val="24"/>
          <w:szCs w:val="24"/>
          <w:lang w:val="cy-GB"/>
        </w:rPr>
        <w:t xml:space="preserve">modern, sy'n seiliedig ar </w:t>
      </w:r>
      <w:r w:rsidRPr="00F27AD7">
        <w:rPr>
          <w:rFonts w:ascii="Arial" w:eastAsia="Arial" w:hAnsi="Arial" w:cs="Arial"/>
          <w:sz w:val="24"/>
          <w:szCs w:val="24"/>
          <w:lang w:val="cy-GB"/>
        </w:rPr>
        <w:lastRenderedPageBreak/>
        <w:t>safonau.  Ein nod yw cynhyrchu catalogau electronig sy'n cydymffurfio â safonau, ond mae yna ôl-groniad mawr o gatalogau a mynegeion papur sydd angen eu diweddaru a'u llwytho i'n system rheoli casgliadau. Mae'r catalogau hanesyddol hyn wedi'u hysgrifennu</w:t>
      </w:r>
      <w:r w:rsidR="008852B4">
        <w:rPr>
          <w:rFonts w:ascii="Arial" w:eastAsia="Arial" w:hAnsi="Arial" w:cs="Arial"/>
          <w:sz w:val="24"/>
          <w:szCs w:val="24"/>
          <w:lang w:val="cy-GB"/>
        </w:rPr>
        <w:t xml:space="preserve"> â llaw</w:t>
      </w:r>
      <w:r w:rsidRPr="00F27AD7">
        <w:rPr>
          <w:rFonts w:ascii="Arial" w:eastAsia="Arial" w:hAnsi="Arial" w:cs="Arial"/>
          <w:sz w:val="24"/>
          <w:szCs w:val="24"/>
          <w:lang w:val="cy-GB"/>
        </w:rPr>
        <w:t xml:space="preserve">, eu teipio neu eu catalogio'n electronig trwy </w:t>
      </w:r>
      <w:proofErr w:type="spellStart"/>
      <w:r w:rsidR="008852B4" w:rsidRPr="00C43EA7">
        <w:rPr>
          <w:rFonts w:ascii="Arial" w:eastAsia="Arial" w:hAnsi="Arial" w:cs="Arial"/>
          <w:sz w:val="24"/>
          <w:szCs w:val="24"/>
          <w:lang w:val="cy-GB"/>
        </w:rPr>
        <w:t>Archivists</w:t>
      </w:r>
      <w:proofErr w:type="spellEnd"/>
      <w:r w:rsidR="008852B4" w:rsidRPr="00C43EA7">
        <w:rPr>
          <w:rFonts w:ascii="Arial" w:eastAsia="Arial" w:hAnsi="Arial" w:cs="Arial"/>
          <w:sz w:val="24"/>
          <w:szCs w:val="24"/>
          <w:lang w:val="cy-GB"/>
        </w:rPr>
        <w:t xml:space="preserve">’ </w:t>
      </w:r>
      <w:proofErr w:type="spellStart"/>
      <w:r w:rsidR="008852B4" w:rsidRPr="00C43EA7">
        <w:rPr>
          <w:rFonts w:ascii="Arial" w:eastAsia="Arial" w:hAnsi="Arial" w:cs="Arial"/>
          <w:sz w:val="24"/>
          <w:szCs w:val="24"/>
          <w:lang w:val="cy-GB"/>
        </w:rPr>
        <w:t>Toolkit</w:t>
      </w:r>
      <w:proofErr w:type="spellEnd"/>
      <w:r w:rsidR="008852B4">
        <w:rPr>
          <w:rFonts w:ascii="Arial" w:eastAsia="Arial" w:hAnsi="Arial" w:cs="Arial"/>
          <w:sz w:val="24"/>
          <w:szCs w:val="24"/>
          <w:lang w:val="cy-GB"/>
        </w:rPr>
        <w:t>.</w:t>
      </w:r>
      <w:r w:rsidRPr="00F27AD7">
        <w:rPr>
          <w:rFonts w:ascii="Arial" w:eastAsia="Arial" w:hAnsi="Arial" w:cs="Arial"/>
          <w:sz w:val="24"/>
          <w:szCs w:val="24"/>
          <w:lang w:val="cy-GB"/>
        </w:rPr>
        <w:t xml:space="preserve">  </w:t>
      </w:r>
      <w:r w:rsidR="00C43EA7">
        <w:rPr>
          <w:rFonts w:ascii="Arial" w:eastAsia="Arial" w:hAnsi="Arial" w:cs="Arial"/>
          <w:sz w:val="24"/>
          <w:szCs w:val="24"/>
          <w:lang w:val="cy-GB"/>
        </w:rPr>
        <w:t>Ategir y</w:t>
      </w:r>
      <w:r w:rsidRPr="00F27AD7">
        <w:rPr>
          <w:rFonts w:ascii="Arial" w:eastAsia="Arial" w:hAnsi="Arial" w:cs="Arial"/>
          <w:sz w:val="24"/>
          <w:szCs w:val="24"/>
          <w:lang w:val="cy-GB"/>
        </w:rPr>
        <w:t xml:space="preserve"> rhain â mynegeion llawysgrifen a</w:t>
      </w:r>
      <w:r w:rsidR="00C43EA7">
        <w:rPr>
          <w:rFonts w:ascii="Arial" w:eastAsia="Arial" w:hAnsi="Arial" w:cs="Arial"/>
          <w:sz w:val="24"/>
          <w:szCs w:val="24"/>
          <w:lang w:val="cy-GB"/>
        </w:rPr>
        <w:t>c wedi eu</w:t>
      </w:r>
      <w:r w:rsidRPr="00F27AD7">
        <w:rPr>
          <w:rFonts w:ascii="Arial" w:eastAsia="Arial" w:hAnsi="Arial" w:cs="Arial"/>
          <w:sz w:val="24"/>
          <w:szCs w:val="24"/>
          <w:lang w:val="cy-GB"/>
        </w:rPr>
        <w:t xml:space="preserve"> teipio i'r catalogau. </w:t>
      </w:r>
    </w:p>
    <w:p w14:paraId="6FB16E2E" w14:textId="4A4A1F08" w:rsidR="00F27AD7" w:rsidRPr="00F27AD7" w:rsidRDefault="00F27AD7" w:rsidP="00ED6564">
      <w:pPr>
        <w:rPr>
          <w:rFonts w:ascii="Arial" w:eastAsia="Arial" w:hAnsi="Arial" w:cs="Arial"/>
          <w:sz w:val="24"/>
          <w:szCs w:val="24"/>
          <w:lang w:val="cy-GB"/>
        </w:rPr>
      </w:pPr>
      <w:r w:rsidRPr="00F27AD7">
        <w:rPr>
          <w:rFonts w:ascii="Arial" w:eastAsia="Arial" w:hAnsi="Arial" w:cs="Arial"/>
          <w:sz w:val="24"/>
          <w:szCs w:val="24"/>
          <w:lang w:val="cy-GB"/>
        </w:rPr>
        <w:t>Yn ogystal, mae yna gasgliadau etifeddiaeth y mae gwybodaeth a chytundebau adneuwyr yn brin</w:t>
      </w:r>
      <w:r w:rsidR="00C43EA7">
        <w:rPr>
          <w:rFonts w:ascii="Arial" w:eastAsia="Arial" w:hAnsi="Arial" w:cs="Arial"/>
          <w:sz w:val="24"/>
          <w:szCs w:val="24"/>
          <w:lang w:val="cy-GB"/>
        </w:rPr>
        <w:t xml:space="preserve"> ar eu cyfer</w:t>
      </w:r>
      <w:r w:rsidRPr="00F27AD7">
        <w:rPr>
          <w:rFonts w:ascii="Arial" w:eastAsia="Arial" w:hAnsi="Arial" w:cs="Arial"/>
          <w:sz w:val="24"/>
          <w:szCs w:val="24"/>
          <w:lang w:val="cy-GB"/>
        </w:rPr>
        <w:t xml:space="preserve">.  Mae hyn rhwystr i fynediad i'r casgliadau, ac efallai nad yw rhanddeiliaid yn ymwybodol bod cofnodion perthnasol yn bodoli.  Mae diffyg gwybodaeth am gasgliadau hefyd yn effeithio ar y rheolaeth ddeallusol a </w:t>
      </w:r>
      <w:proofErr w:type="spellStart"/>
      <w:r w:rsidRPr="00F27AD7">
        <w:rPr>
          <w:rFonts w:ascii="Arial" w:eastAsia="Arial" w:hAnsi="Arial" w:cs="Arial"/>
          <w:sz w:val="24"/>
          <w:szCs w:val="24"/>
          <w:lang w:val="cy-GB"/>
        </w:rPr>
        <w:t>gedwir</w:t>
      </w:r>
      <w:proofErr w:type="spellEnd"/>
      <w:r w:rsidRPr="00F27AD7">
        <w:rPr>
          <w:rFonts w:ascii="Arial" w:eastAsia="Arial" w:hAnsi="Arial" w:cs="Arial"/>
          <w:sz w:val="24"/>
          <w:szCs w:val="24"/>
          <w:lang w:val="cy-GB"/>
        </w:rPr>
        <w:t xml:space="preserve"> dros rai casgliadau archifau a gall rwystro gwneud penderfyniadau. Gallai gallu'r Gwasanaeth i gydymffurfio â deddfwriaeth Rhyddid Gwybodaeth a Diogelu Data hefyd gael ei effeithio. </w:t>
      </w:r>
    </w:p>
    <w:p w14:paraId="04AA3030" w14:textId="77777777" w:rsidR="00EB06B5" w:rsidRDefault="00F27AD7" w:rsidP="00EB06B5">
      <w:pPr>
        <w:rPr>
          <w:rFonts w:ascii="Arial" w:eastAsia="Arial" w:hAnsi="Arial" w:cs="Arial"/>
          <w:sz w:val="24"/>
          <w:szCs w:val="24"/>
        </w:rPr>
      </w:pPr>
      <w:r w:rsidRPr="00F27AD7">
        <w:rPr>
          <w:rFonts w:ascii="Arial" w:eastAsia="Arial" w:hAnsi="Arial" w:cs="Arial"/>
          <w:sz w:val="24"/>
          <w:szCs w:val="24"/>
          <w:lang w:val="cy-GB"/>
        </w:rPr>
        <w:t>Mae Archifau Gwent wedi ymrwymo i wella'r catalogau a'r wybodaeth etifeddiaeth, a bydd pob ymdrech yn cael ei gymryd wrth drosi hen gymhorthion canfod i</w:t>
      </w:r>
    </w:p>
    <w:p w14:paraId="10074568" w14:textId="103334D4" w:rsidR="00EB06B5" w:rsidRPr="00EB06B5" w:rsidRDefault="00EB06B5" w:rsidP="00EB06B5">
      <w:pPr>
        <w:pStyle w:val="ListParagraph"/>
        <w:numPr>
          <w:ilvl w:val="0"/>
          <w:numId w:val="1"/>
        </w:numPr>
        <w:rPr>
          <w:rFonts w:ascii="Arial" w:eastAsia="Arial" w:hAnsi="Arial" w:cs="Arial"/>
          <w:sz w:val="24"/>
          <w:szCs w:val="24"/>
          <w:lang w:val="cy-GB"/>
        </w:rPr>
      </w:pPr>
      <w:r>
        <w:rPr>
          <w:rFonts w:ascii="Arial" w:eastAsia="Arial" w:hAnsi="Arial" w:cs="Arial"/>
          <w:sz w:val="24"/>
          <w:szCs w:val="24"/>
          <w:lang w:val="cy-GB"/>
        </w:rPr>
        <w:t>g</w:t>
      </w:r>
      <w:r w:rsidRPr="00F27AD7">
        <w:rPr>
          <w:rFonts w:ascii="Arial" w:eastAsia="Arial" w:hAnsi="Arial" w:cs="Arial"/>
          <w:sz w:val="24"/>
          <w:szCs w:val="24"/>
          <w:lang w:val="cy-GB"/>
        </w:rPr>
        <w:t xml:space="preserve">ydymffurfio </w:t>
      </w:r>
      <w:r w:rsidRPr="00EB06B5">
        <w:rPr>
          <w:rFonts w:ascii="Arial" w:eastAsia="Arial" w:hAnsi="Arial" w:cs="Arial"/>
          <w:sz w:val="24"/>
          <w:szCs w:val="24"/>
          <w:lang w:val="cy-GB"/>
        </w:rPr>
        <w:t>ag elfennau gorfodol Safon Gyffredinol Disgrifiad Archifol (ISAD(G))</w:t>
      </w:r>
    </w:p>
    <w:p w14:paraId="01FE6174" w14:textId="1D942CFF" w:rsidR="00EB06B5" w:rsidRPr="00EB06B5" w:rsidRDefault="00EB06B5" w:rsidP="00EB06B5">
      <w:pPr>
        <w:pStyle w:val="ListParagraph"/>
        <w:numPr>
          <w:ilvl w:val="0"/>
          <w:numId w:val="1"/>
        </w:numPr>
        <w:rPr>
          <w:rFonts w:ascii="Arial" w:eastAsia="Arial" w:hAnsi="Arial" w:cs="Arial"/>
          <w:sz w:val="24"/>
          <w:szCs w:val="24"/>
          <w:lang w:val="cy-GB"/>
        </w:rPr>
      </w:pPr>
      <w:r w:rsidRPr="00EB06B5">
        <w:rPr>
          <w:rFonts w:ascii="Arial" w:eastAsia="Arial" w:hAnsi="Arial" w:cs="Arial"/>
          <w:sz w:val="24"/>
          <w:szCs w:val="24"/>
          <w:lang w:val="cy-GB"/>
        </w:rPr>
        <w:t>gwella gwybodaeth casgliadau annigonol</w:t>
      </w:r>
      <w:r w:rsidRPr="00EB06B5">
        <w:rPr>
          <w:rFonts w:ascii="Arial" w:eastAsia="Arial" w:hAnsi="Arial" w:cs="Arial"/>
          <w:sz w:val="24"/>
          <w:szCs w:val="24"/>
          <w:lang w:val="cy-GB"/>
        </w:rPr>
        <w:t xml:space="preserve"> </w:t>
      </w:r>
    </w:p>
    <w:p w14:paraId="16ED5B3C" w14:textId="0E00362C" w:rsidR="00EB06B5" w:rsidRPr="00EB06B5" w:rsidRDefault="00EB06B5" w:rsidP="00EB06B5">
      <w:pPr>
        <w:pStyle w:val="ListParagraph"/>
        <w:numPr>
          <w:ilvl w:val="0"/>
          <w:numId w:val="1"/>
        </w:numPr>
        <w:rPr>
          <w:rFonts w:ascii="Arial" w:eastAsia="Arial" w:hAnsi="Arial" w:cs="Arial"/>
          <w:sz w:val="24"/>
          <w:szCs w:val="24"/>
          <w:lang w:val="cy-GB"/>
        </w:rPr>
      </w:pPr>
      <w:r w:rsidRPr="00EB06B5">
        <w:rPr>
          <w:rFonts w:ascii="Arial" w:eastAsia="Arial" w:hAnsi="Arial" w:cs="Arial"/>
          <w:sz w:val="24"/>
          <w:szCs w:val="24"/>
          <w:lang w:val="cy-GB"/>
        </w:rPr>
        <w:t xml:space="preserve">ailedrych ar derminoleg ac arferion disgrifiadol y gorffennol ar gyfer grwpiau ymylol i gael gwared ar rwystrau a/neu </w:t>
      </w:r>
      <w:r w:rsidR="0024047B">
        <w:rPr>
          <w:rFonts w:ascii="Arial" w:eastAsia="Arial" w:hAnsi="Arial" w:cs="Arial"/>
          <w:sz w:val="24"/>
          <w:szCs w:val="24"/>
          <w:lang w:val="cy-GB"/>
        </w:rPr>
        <w:t>dramgwydd</w:t>
      </w:r>
      <w:r w:rsidRPr="00EB06B5">
        <w:rPr>
          <w:rFonts w:ascii="Arial" w:eastAsia="Arial" w:hAnsi="Arial" w:cs="Arial"/>
          <w:sz w:val="24"/>
          <w:szCs w:val="24"/>
          <w:lang w:val="cy-GB"/>
        </w:rPr>
        <w:t xml:space="preserve"> i gynulleidfaoedd </w:t>
      </w:r>
      <w:r w:rsidRPr="00EB06B5">
        <w:rPr>
          <w:rFonts w:ascii="Arial" w:eastAsia="Arial" w:hAnsi="Arial" w:cs="Arial"/>
          <w:sz w:val="24"/>
          <w:szCs w:val="24"/>
          <w:lang w:val="cy-GB"/>
        </w:rPr>
        <w:t>presennol</w:t>
      </w:r>
    </w:p>
    <w:p w14:paraId="2FCF750D" w14:textId="5D140309" w:rsidR="00F27AD7" w:rsidRPr="00F27AD7" w:rsidRDefault="00F27AD7" w:rsidP="00ED6564">
      <w:pPr>
        <w:rPr>
          <w:rFonts w:ascii="Arial" w:eastAsia="Arial" w:hAnsi="Arial" w:cs="Arial"/>
          <w:sz w:val="24"/>
          <w:szCs w:val="24"/>
          <w:lang w:val="cy-GB"/>
        </w:rPr>
      </w:pPr>
      <w:r w:rsidRPr="00F27AD7">
        <w:rPr>
          <w:rFonts w:ascii="Arial" w:eastAsia="Arial" w:hAnsi="Arial" w:cs="Arial"/>
          <w:sz w:val="24"/>
          <w:szCs w:val="24"/>
          <w:lang w:val="cy-GB"/>
        </w:rPr>
        <w:t xml:space="preserve">Mae rhaglen o ôl-drosi </w:t>
      </w:r>
      <w:r w:rsidR="0007750F">
        <w:rPr>
          <w:rFonts w:ascii="Arial" w:eastAsia="Arial" w:hAnsi="Arial" w:cs="Arial"/>
          <w:sz w:val="24"/>
          <w:szCs w:val="24"/>
          <w:lang w:val="cy-GB"/>
        </w:rPr>
        <w:t>hen g</w:t>
      </w:r>
      <w:r w:rsidRPr="00F27AD7">
        <w:rPr>
          <w:rFonts w:ascii="Arial" w:eastAsia="Arial" w:hAnsi="Arial" w:cs="Arial"/>
          <w:sz w:val="24"/>
          <w:szCs w:val="24"/>
          <w:lang w:val="cy-GB"/>
        </w:rPr>
        <w:t>ymhorthion canfod o gatalogau papur a</w:t>
      </w:r>
      <w:r w:rsidR="0007750F">
        <w:rPr>
          <w:rFonts w:ascii="Arial" w:eastAsia="Arial" w:hAnsi="Arial" w:cs="Arial"/>
          <w:sz w:val="24"/>
          <w:szCs w:val="24"/>
          <w:lang w:val="cy-GB"/>
        </w:rPr>
        <w:t xml:space="preserve">c </w:t>
      </w:r>
      <w:proofErr w:type="spellStart"/>
      <w:r w:rsidR="0007750F">
        <w:rPr>
          <w:rFonts w:ascii="Arial" w:eastAsia="Arial" w:hAnsi="Arial" w:cs="Arial"/>
          <w:sz w:val="24"/>
          <w:szCs w:val="24"/>
          <w:lang w:val="cy-GB"/>
        </w:rPr>
        <w:t>Archivists</w:t>
      </w:r>
      <w:proofErr w:type="spellEnd"/>
      <w:r w:rsidR="0007750F">
        <w:rPr>
          <w:rFonts w:ascii="Arial" w:eastAsia="Arial" w:hAnsi="Arial" w:cs="Arial"/>
          <w:sz w:val="24"/>
          <w:szCs w:val="24"/>
          <w:lang w:val="cy-GB"/>
        </w:rPr>
        <w:t xml:space="preserve">’ </w:t>
      </w:r>
      <w:proofErr w:type="spellStart"/>
      <w:r w:rsidR="0007750F">
        <w:rPr>
          <w:rFonts w:ascii="Arial" w:eastAsia="Arial" w:hAnsi="Arial" w:cs="Arial"/>
          <w:sz w:val="24"/>
          <w:szCs w:val="24"/>
          <w:lang w:val="cy-GB"/>
        </w:rPr>
        <w:t>Toolkit</w:t>
      </w:r>
      <w:proofErr w:type="spellEnd"/>
      <w:r w:rsidRPr="00F27AD7">
        <w:rPr>
          <w:rFonts w:ascii="Arial" w:eastAsia="Arial" w:hAnsi="Arial" w:cs="Arial"/>
          <w:sz w:val="24"/>
          <w:szCs w:val="24"/>
          <w:lang w:val="cy-GB"/>
        </w:rPr>
        <w:t xml:space="preserve"> yn rhan o'n Cynllun Gwybodaeth Casgliadau, yn amcan yn y Cynlluniau Gwasanaeth Blynyddol cyfredol.  Mae Cynllun Strategol Archifau Gwent 2023-26 yn nodi 'Bydd catalogau cynhwysol o ansawdd uchel yn cael eu rhannu drwy gatalog ar-lein y gellir ei chwilio'n llawn, gan leihau dibyniaeth ar gatalogau papur a PDF' fel un o'i flaenoriaethau.  </w:t>
      </w:r>
    </w:p>
    <w:p w14:paraId="150E9B25" w14:textId="6C6292A3" w:rsidR="00227B44" w:rsidRPr="00F27AD7" w:rsidRDefault="00227B44" w:rsidP="00263588">
      <w:pPr>
        <w:pStyle w:val="Default"/>
        <w:rPr>
          <w:lang w:val="cy-GB"/>
        </w:rPr>
      </w:pPr>
    </w:p>
    <w:p w14:paraId="21A40D78" w14:textId="77777777" w:rsidR="00F27AD7" w:rsidRPr="00F27AD7" w:rsidRDefault="00F27AD7" w:rsidP="006122E8">
      <w:pPr>
        <w:pStyle w:val="Heading1"/>
        <w:rPr>
          <w:rFonts w:ascii="Arial" w:hAnsi="Arial" w:cs="Arial"/>
          <w:b/>
          <w:bCs/>
          <w:color w:val="auto"/>
          <w:sz w:val="28"/>
          <w:szCs w:val="28"/>
          <w:lang w:val="cy-GB"/>
        </w:rPr>
      </w:pPr>
      <w:bookmarkStart w:id="2" w:name="_Toc102634137"/>
      <w:r w:rsidRPr="00F27AD7">
        <w:rPr>
          <w:rFonts w:ascii="Arial" w:hAnsi="Arial" w:cs="Arial"/>
          <w:b/>
          <w:color w:val="auto"/>
          <w:sz w:val="28"/>
          <w:szCs w:val="28"/>
          <w:lang w:val="cy-GB"/>
        </w:rPr>
        <w:t>Nodau Polisi</w:t>
      </w:r>
      <w:bookmarkEnd w:id="2"/>
    </w:p>
    <w:p w14:paraId="2DA5825F" w14:textId="77777777" w:rsidR="00F27AD7" w:rsidRPr="00F27AD7" w:rsidRDefault="00F27AD7" w:rsidP="006122E8">
      <w:pPr>
        <w:spacing w:after="0"/>
        <w:rPr>
          <w:lang w:val="cy-GB"/>
        </w:rPr>
      </w:pPr>
    </w:p>
    <w:p w14:paraId="41873ED1" w14:textId="15E25310" w:rsidR="00F27AD7" w:rsidRPr="00F27AD7" w:rsidRDefault="00F27AD7" w:rsidP="006122E8">
      <w:pPr>
        <w:pStyle w:val="Default"/>
        <w:spacing w:line="276" w:lineRule="auto"/>
        <w:rPr>
          <w:lang w:val="cy-GB"/>
        </w:rPr>
      </w:pPr>
      <w:r w:rsidRPr="00F27AD7" w:rsidDel="00D208E2">
        <w:rPr>
          <w:lang w:val="cy-GB"/>
        </w:rPr>
        <w:t xml:space="preserve">Mae'r polisi hwn yn amlinellu ein hymrwymiad i gasglu a </w:t>
      </w:r>
      <w:r w:rsidR="0007750F">
        <w:rPr>
          <w:lang w:val="cy-GB"/>
        </w:rPr>
        <w:t>chofnodi</w:t>
      </w:r>
      <w:r w:rsidRPr="00F27AD7" w:rsidDel="00D208E2">
        <w:rPr>
          <w:lang w:val="cy-GB"/>
        </w:rPr>
        <w:t xml:space="preserve"> gwybodaeth am ein casgliadau ac i wella gwybodaeth etifeddiaeth lle bo hynny'n bosibl.  Mae'n cael ei gefnogi gan Gynllun Gwybodaeth Casgliadau sy'n amlinellu'r amcanion y byddwn yn cyflawni nodau'r polisi hwn</w:t>
      </w:r>
      <w:r w:rsidR="0007750F">
        <w:rPr>
          <w:lang w:val="cy-GB"/>
        </w:rPr>
        <w:t xml:space="preserve"> trwyddynt</w:t>
      </w:r>
      <w:r w:rsidRPr="00F27AD7" w:rsidDel="00D208E2">
        <w:rPr>
          <w:lang w:val="cy-GB"/>
        </w:rPr>
        <w:t xml:space="preserve">. Gyda'i gilydd mae'r Polisi a'r Cynllun yn cynorthwyo </w:t>
      </w:r>
      <w:r w:rsidR="007F222C">
        <w:rPr>
          <w:lang w:val="cy-GB"/>
        </w:rPr>
        <w:t>g</w:t>
      </w:r>
      <w:r w:rsidRPr="00F27AD7" w:rsidDel="00D208E2">
        <w:rPr>
          <w:lang w:val="cy-GB"/>
        </w:rPr>
        <w:t xml:space="preserve">wneud penderfyniadau. </w:t>
      </w:r>
    </w:p>
    <w:p w14:paraId="7C81BCA0" w14:textId="77777777" w:rsidR="00F27AD7" w:rsidRPr="00F27AD7" w:rsidRDefault="00F27AD7" w:rsidP="006122E8">
      <w:pPr>
        <w:pStyle w:val="Default"/>
        <w:rPr>
          <w:lang w:val="cy-GB"/>
        </w:rPr>
      </w:pPr>
    </w:p>
    <w:p w14:paraId="182E4B20" w14:textId="77777777" w:rsidR="00F27AD7" w:rsidRPr="00F27AD7" w:rsidRDefault="00F27AD7" w:rsidP="006122E8">
      <w:pPr>
        <w:pStyle w:val="Default"/>
        <w:rPr>
          <w:lang w:val="cy-GB"/>
        </w:rPr>
      </w:pPr>
    </w:p>
    <w:p w14:paraId="4304CDFC" w14:textId="07698EFB" w:rsidR="00F27AD7" w:rsidRPr="00F27AD7" w:rsidRDefault="00F27AD7" w:rsidP="006122E8">
      <w:pPr>
        <w:pStyle w:val="Heading1"/>
        <w:rPr>
          <w:rFonts w:ascii="Arial" w:hAnsi="Arial" w:cs="Arial"/>
          <w:b/>
          <w:bCs/>
          <w:color w:val="auto"/>
          <w:sz w:val="28"/>
          <w:szCs w:val="28"/>
          <w:lang w:val="cy-GB"/>
        </w:rPr>
      </w:pPr>
      <w:bookmarkStart w:id="3" w:name="_Toc102634138"/>
      <w:r w:rsidRPr="00F27AD7">
        <w:rPr>
          <w:rFonts w:ascii="Arial" w:hAnsi="Arial" w:cs="Arial"/>
          <w:b/>
          <w:bCs/>
          <w:color w:val="auto"/>
          <w:sz w:val="28"/>
          <w:szCs w:val="28"/>
          <w:lang w:val="cy-GB"/>
        </w:rPr>
        <w:t>Pwynt Adneuo a</w:t>
      </w:r>
      <w:bookmarkEnd w:id="3"/>
      <w:r w:rsidR="003803E5">
        <w:rPr>
          <w:rFonts w:ascii="Arial" w:hAnsi="Arial" w:cs="Arial"/>
          <w:b/>
          <w:bCs/>
          <w:color w:val="auto"/>
          <w:sz w:val="28"/>
          <w:szCs w:val="28"/>
          <w:lang w:val="cy-GB"/>
        </w:rPr>
        <w:t xml:space="preserve"> Chaffael</w:t>
      </w:r>
    </w:p>
    <w:p w14:paraId="2A5F21B4" w14:textId="77777777" w:rsidR="00F27AD7" w:rsidRPr="00F27AD7" w:rsidRDefault="00F27AD7" w:rsidP="006122E8">
      <w:pPr>
        <w:spacing w:after="0"/>
        <w:rPr>
          <w:lang w:val="cy-GB"/>
        </w:rPr>
      </w:pPr>
    </w:p>
    <w:p w14:paraId="1E9CB21C" w14:textId="736797FA" w:rsidR="00F27AD7" w:rsidRPr="00F27AD7" w:rsidRDefault="004265E9" w:rsidP="006122E8">
      <w:pPr>
        <w:rPr>
          <w:rFonts w:ascii="Arial" w:eastAsia="Arial" w:hAnsi="Arial" w:cs="Arial"/>
          <w:sz w:val="24"/>
          <w:szCs w:val="24"/>
          <w:lang w:val="cy-GB"/>
        </w:rPr>
      </w:pPr>
      <w:r>
        <w:rPr>
          <w:rFonts w:ascii="Arial" w:hAnsi="Arial" w:cs="Arial"/>
          <w:sz w:val="24"/>
          <w:szCs w:val="24"/>
          <w:lang w:val="cy-GB"/>
        </w:rPr>
        <w:t xml:space="preserve">Cynhelir cofrestr mynediad ar gyfer pryniannau, rhoddion, adneuon a throsglwyddiadau.  Mae'r rhain mewn fformat electronig a phapur ac maent yn cael eu </w:t>
      </w:r>
      <w:r>
        <w:rPr>
          <w:rFonts w:ascii="Arial" w:hAnsi="Arial" w:cs="Arial"/>
          <w:sz w:val="24"/>
          <w:szCs w:val="24"/>
          <w:lang w:val="cy-GB"/>
        </w:rPr>
        <w:lastRenderedPageBreak/>
        <w:t>trosglwyddo i'n system rheoli casgliadau fel rhan o'n Cynllun Gwybodaeth Casgliadau.   Mae ffurflenni caffael, gohebiaeth, gwybodaeth tynnu'n ôl dros dro a gwaith papur arall ynglŷn â'r blaendal yn cael eu casglu mewn cyfres o ffeiliau adneuo ac yn cael eu cadw'n barhaol.   Cyflwynir gwybodaeth gryno am adneuon i'r Archifau Cenedlaethol yn flynyddol ac mae adrodd bob chwarter i Gydbwyllgor Archifau Gwent am adneuon newydd.</w:t>
      </w:r>
    </w:p>
    <w:p w14:paraId="7C69AD17" w14:textId="77777777" w:rsidR="00F27AD7" w:rsidRPr="00F27AD7" w:rsidRDefault="00F27AD7" w:rsidP="006122E8">
      <w:pPr>
        <w:rPr>
          <w:rFonts w:ascii="Arial" w:eastAsia="Arial" w:hAnsi="Arial" w:cs="Arial"/>
          <w:sz w:val="24"/>
          <w:szCs w:val="24"/>
          <w:lang w:val="cy-GB"/>
        </w:rPr>
      </w:pPr>
    </w:p>
    <w:p w14:paraId="7D225226" w14:textId="62BC66BE" w:rsidR="00F27AD7" w:rsidRPr="00227C36" w:rsidRDefault="00227C36" w:rsidP="006122E8">
      <w:pPr>
        <w:pStyle w:val="Heading1"/>
        <w:rPr>
          <w:rFonts w:ascii="Arial" w:hAnsi="Arial" w:cs="Arial"/>
          <w:b/>
          <w:bCs/>
          <w:color w:val="auto"/>
          <w:sz w:val="28"/>
          <w:szCs w:val="28"/>
          <w:lang w:val="cy-GB"/>
        </w:rPr>
      </w:pPr>
      <w:bookmarkStart w:id="4" w:name="_Toc102634139"/>
      <w:r w:rsidRPr="00227C36">
        <w:rPr>
          <w:rFonts w:ascii="Arial" w:hAnsi="Arial" w:cs="Arial"/>
          <w:b/>
          <w:bCs/>
          <w:color w:val="auto"/>
          <w:sz w:val="28"/>
          <w:szCs w:val="28"/>
          <w:lang w:val="cy-GB"/>
        </w:rPr>
        <w:t>Blaenoriaeth</w:t>
      </w:r>
      <w:r w:rsidRPr="00227C36">
        <w:rPr>
          <w:rFonts w:ascii="Arial" w:hAnsi="Arial" w:cs="Arial"/>
          <w:b/>
          <w:bCs/>
          <w:color w:val="auto"/>
          <w:sz w:val="28"/>
          <w:szCs w:val="28"/>
          <w:lang w:val="cy-GB"/>
        </w:rPr>
        <w:t>a</w:t>
      </w:r>
      <w:r w:rsidRPr="00227C36">
        <w:rPr>
          <w:rFonts w:ascii="Arial" w:hAnsi="Arial" w:cs="Arial"/>
          <w:b/>
          <w:bCs/>
          <w:color w:val="auto"/>
          <w:sz w:val="28"/>
          <w:szCs w:val="28"/>
          <w:lang w:val="cy-GB"/>
        </w:rPr>
        <w:t xml:space="preserve">u </w:t>
      </w:r>
      <w:r w:rsidR="00F27AD7" w:rsidRPr="00227C36">
        <w:rPr>
          <w:rFonts w:ascii="Arial" w:hAnsi="Arial" w:cs="Arial"/>
          <w:b/>
          <w:bCs/>
          <w:color w:val="auto"/>
          <w:sz w:val="28"/>
          <w:szCs w:val="28"/>
          <w:lang w:val="cy-GB"/>
        </w:rPr>
        <w:t xml:space="preserve">Catalogio </w:t>
      </w:r>
      <w:bookmarkEnd w:id="4"/>
    </w:p>
    <w:p w14:paraId="28B67351" w14:textId="77777777" w:rsidR="00F27AD7" w:rsidRPr="00227C36" w:rsidRDefault="00F27AD7" w:rsidP="006122E8">
      <w:pPr>
        <w:pStyle w:val="Default"/>
        <w:rPr>
          <w:lang w:val="cy-GB"/>
        </w:rPr>
      </w:pPr>
    </w:p>
    <w:p w14:paraId="5750EAFA" w14:textId="77777777" w:rsidR="00227C36" w:rsidRPr="00227C36" w:rsidRDefault="00F27AD7" w:rsidP="00227C36">
      <w:pPr>
        <w:pStyle w:val="Default"/>
        <w:spacing w:line="276" w:lineRule="auto"/>
        <w:rPr>
          <w:lang w:val="cy-GB"/>
        </w:rPr>
      </w:pPr>
      <w:r w:rsidRPr="00227C36">
        <w:rPr>
          <w:lang w:val="cy-GB"/>
        </w:rPr>
        <w:t xml:space="preserve">Mae cynllun blaenoriaethu ar waith i asesu adneuon newydd a galluogi targedu amser catalogio mewn casgliadau blaenoriaeth a darparu rhesymeg ar gyfer penderfyniadau. Mae casgliadau'n cael eu sgorio yn ôl: </w:t>
      </w:r>
    </w:p>
    <w:p w14:paraId="5653653E" w14:textId="040AAC43" w:rsidR="00227C36" w:rsidRPr="00227C36" w:rsidRDefault="00227C36" w:rsidP="00227C36">
      <w:pPr>
        <w:pStyle w:val="Default"/>
        <w:numPr>
          <w:ilvl w:val="0"/>
          <w:numId w:val="4"/>
        </w:numPr>
        <w:spacing w:line="276" w:lineRule="auto"/>
        <w:rPr>
          <w:b/>
          <w:bCs/>
          <w:lang w:val="cy-GB"/>
        </w:rPr>
      </w:pPr>
      <w:r w:rsidRPr="00227C36">
        <w:rPr>
          <w:lang w:val="cy-GB"/>
        </w:rPr>
        <w:t>eu statws perchnogaeth</w:t>
      </w:r>
      <w:r w:rsidRPr="00227C36">
        <w:rPr>
          <w:lang w:val="cy-GB"/>
        </w:rPr>
        <w:t xml:space="preserve"> </w:t>
      </w:r>
    </w:p>
    <w:p w14:paraId="585FCEFE" w14:textId="145D1F61" w:rsidR="00227C36" w:rsidRPr="00227C36" w:rsidRDefault="00227C36" w:rsidP="00227C36">
      <w:pPr>
        <w:pStyle w:val="Default"/>
        <w:numPr>
          <w:ilvl w:val="0"/>
          <w:numId w:val="4"/>
        </w:numPr>
        <w:spacing w:line="276" w:lineRule="auto"/>
        <w:rPr>
          <w:b/>
          <w:bCs/>
          <w:lang w:val="cy-GB"/>
        </w:rPr>
      </w:pPr>
      <w:r w:rsidRPr="00227C36">
        <w:rPr>
          <w:lang w:val="cy-GB"/>
        </w:rPr>
        <w:t xml:space="preserve">Ystyriaethau Rhyddid Gwybodaeth a Diogelu </w:t>
      </w:r>
      <w:r w:rsidRPr="00227C36">
        <w:rPr>
          <w:lang w:val="cy-GB"/>
        </w:rPr>
        <w:t>Data</w:t>
      </w:r>
    </w:p>
    <w:p w14:paraId="6E94CD72" w14:textId="7FF9E6BC" w:rsidR="00227C36" w:rsidRPr="00227C36" w:rsidRDefault="00227C36" w:rsidP="00227C36">
      <w:pPr>
        <w:pStyle w:val="Default"/>
        <w:numPr>
          <w:ilvl w:val="0"/>
          <w:numId w:val="4"/>
        </w:numPr>
        <w:spacing w:line="276" w:lineRule="auto"/>
        <w:rPr>
          <w:b/>
          <w:bCs/>
          <w:lang w:val="cy-GB"/>
        </w:rPr>
      </w:pPr>
      <w:r w:rsidRPr="00227C36">
        <w:rPr>
          <w:lang w:val="cy-GB"/>
        </w:rPr>
        <w:t>y galw a ragwelir a'r defnydd posibl</w:t>
      </w:r>
      <w:r w:rsidRPr="00227C36">
        <w:rPr>
          <w:lang w:val="cy-GB"/>
        </w:rPr>
        <w:t xml:space="preserve"> </w:t>
      </w:r>
    </w:p>
    <w:p w14:paraId="5D9A932F" w14:textId="3CF2134A" w:rsidR="00227C36" w:rsidRPr="00227C36" w:rsidRDefault="00227C36" w:rsidP="00227C36">
      <w:pPr>
        <w:pStyle w:val="Default"/>
        <w:numPr>
          <w:ilvl w:val="0"/>
          <w:numId w:val="4"/>
        </w:numPr>
        <w:spacing w:line="276" w:lineRule="auto"/>
        <w:rPr>
          <w:b/>
          <w:bCs/>
          <w:lang w:val="cy-GB"/>
        </w:rPr>
      </w:pPr>
      <w:r w:rsidRPr="00227C36">
        <w:rPr>
          <w:lang w:val="cy-GB"/>
        </w:rPr>
        <w:t>cyflwr</w:t>
      </w:r>
    </w:p>
    <w:p w14:paraId="2108EEE6" w14:textId="64B383B0" w:rsidR="00227C36" w:rsidRPr="00227C36" w:rsidRDefault="00227C36" w:rsidP="00081230">
      <w:pPr>
        <w:pStyle w:val="Default"/>
        <w:numPr>
          <w:ilvl w:val="0"/>
          <w:numId w:val="4"/>
        </w:numPr>
        <w:spacing w:line="276" w:lineRule="auto"/>
        <w:rPr>
          <w:lang w:val="cy-GB"/>
        </w:rPr>
      </w:pPr>
      <w:r w:rsidRPr="00227C36">
        <w:rPr>
          <w:lang w:val="cy-GB"/>
        </w:rPr>
        <w:t>maint</w:t>
      </w:r>
      <w:r w:rsidRPr="00227C36">
        <w:rPr>
          <w:lang w:val="cy-GB"/>
        </w:rPr>
        <w:t xml:space="preserve"> </w:t>
      </w:r>
    </w:p>
    <w:p w14:paraId="35F8BF1C" w14:textId="34A96CB7" w:rsidR="00F27AD7" w:rsidRPr="00227C36" w:rsidRDefault="00227C36" w:rsidP="00227C36">
      <w:pPr>
        <w:pStyle w:val="Default"/>
        <w:numPr>
          <w:ilvl w:val="0"/>
          <w:numId w:val="4"/>
        </w:numPr>
        <w:spacing w:line="276" w:lineRule="auto"/>
        <w:rPr>
          <w:lang w:val="cy-GB"/>
        </w:rPr>
      </w:pPr>
      <w:r w:rsidRPr="00227C36">
        <w:rPr>
          <w:lang w:val="cy-GB"/>
        </w:rPr>
        <w:t>c</w:t>
      </w:r>
      <w:r w:rsidRPr="00227C36">
        <w:rPr>
          <w:lang w:val="cy-GB"/>
        </w:rPr>
        <w:t>ymhlethdod</w:t>
      </w:r>
      <w:r w:rsidR="00F27AD7" w:rsidRPr="00227C36">
        <w:rPr>
          <w:lang w:val="cy-GB"/>
        </w:rPr>
        <w:t xml:space="preserve">. </w:t>
      </w:r>
    </w:p>
    <w:p w14:paraId="22C86E1D" w14:textId="77777777" w:rsidR="00F27AD7" w:rsidRPr="00F27AD7" w:rsidRDefault="00F27AD7" w:rsidP="006122E8">
      <w:pPr>
        <w:pStyle w:val="Default"/>
        <w:spacing w:line="276" w:lineRule="auto"/>
        <w:rPr>
          <w:lang w:val="cy-GB"/>
        </w:rPr>
      </w:pPr>
    </w:p>
    <w:p w14:paraId="7E35194F" w14:textId="5E73E566" w:rsidR="00F27AD7" w:rsidRPr="00F27AD7" w:rsidRDefault="00F27AD7" w:rsidP="006122E8">
      <w:pPr>
        <w:pStyle w:val="Default"/>
        <w:spacing w:line="276" w:lineRule="auto"/>
        <w:rPr>
          <w:b/>
          <w:bCs/>
          <w:lang w:val="cy-GB"/>
        </w:rPr>
      </w:pPr>
      <w:r w:rsidRPr="00F27AD7">
        <w:rPr>
          <w:lang w:val="cy-GB"/>
        </w:rPr>
        <w:t xml:space="preserve">Mae'r matricsau sgorio yn cael eu cofnodi ar daenlen i'w cadw'n barhaol.    Mae yna ôl-groniad mawr o ddeunydd heb ei gatalogio nad yw wedi'i flaenoriaethu ac </w:t>
      </w:r>
      <w:r w:rsidR="00227C36">
        <w:rPr>
          <w:lang w:val="cy-GB"/>
        </w:rPr>
        <w:t>rydym yn mynd i’r afael â hyn</w:t>
      </w:r>
      <w:r w:rsidRPr="00F27AD7">
        <w:rPr>
          <w:lang w:val="cy-GB"/>
        </w:rPr>
        <w:t xml:space="preserve"> trwy ein Cynlluniau Gwasanaeth Blynyddol.</w:t>
      </w:r>
    </w:p>
    <w:p w14:paraId="5618F68A" w14:textId="77777777" w:rsidR="00F27AD7" w:rsidRPr="00F27AD7" w:rsidRDefault="00F27AD7" w:rsidP="006122E8">
      <w:pPr>
        <w:spacing w:after="0"/>
        <w:jc w:val="both"/>
        <w:rPr>
          <w:rFonts w:ascii="Arial" w:eastAsia="Arial" w:hAnsi="Arial" w:cs="Arial"/>
          <w:sz w:val="24"/>
          <w:szCs w:val="24"/>
          <w:lang w:val="cy-GB"/>
        </w:rPr>
      </w:pPr>
    </w:p>
    <w:p w14:paraId="16B6FC4E" w14:textId="77777777" w:rsidR="00F27AD7" w:rsidRPr="00F27AD7" w:rsidRDefault="00F27AD7" w:rsidP="006122E8">
      <w:pPr>
        <w:spacing w:after="0"/>
        <w:jc w:val="both"/>
        <w:rPr>
          <w:rFonts w:ascii="Arial" w:eastAsia="Arial" w:hAnsi="Arial" w:cs="Arial"/>
          <w:sz w:val="24"/>
          <w:szCs w:val="24"/>
          <w:lang w:val="cy-GB"/>
        </w:rPr>
      </w:pPr>
    </w:p>
    <w:p w14:paraId="04F9EC98" w14:textId="77777777" w:rsidR="00F27AD7" w:rsidRPr="00F27AD7" w:rsidRDefault="00F27AD7" w:rsidP="006122E8">
      <w:pPr>
        <w:pStyle w:val="Heading1"/>
        <w:rPr>
          <w:rFonts w:ascii="Arial" w:eastAsia="Arial" w:hAnsi="Arial" w:cs="Arial"/>
          <w:b/>
          <w:color w:val="auto"/>
          <w:sz w:val="28"/>
          <w:szCs w:val="28"/>
          <w:lang w:val="cy-GB"/>
        </w:rPr>
      </w:pPr>
      <w:bookmarkStart w:id="5" w:name="_Toc102634140"/>
      <w:r w:rsidRPr="00F27AD7">
        <w:rPr>
          <w:rFonts w:ascii="Arial" w:eastAsia="Arial" w:hAnsi="Arial" w:cs="Arial"/>
          <w:b/>
          <w:color w:val="auto"/>
          <w:sz w:val="28"/>
          <w:szCs w:val="28"/>
          <w:lang w:val="cy-GB"/>
        </w:rPr>
        <w:t>Catalogio a Mynegeio</w:t>
      </w:r>
      <w:bookmarkEnd w:id="5"/>
    </w:p>
    <w:p w14:paraId="02F635CD" w14:textId="77777777" w:rsidR="00F27AD7" w:rsidRPr="00F27AD7" w:rsidRDefault="00F27AD7" w:rsidP="006122E8">
      <w:pPr>
        <w:spacing w:after="0"/>
        <w:rPr>
          <w:rFonts w:ascii="Arial" w:eastAsia="Arial" w:hAnsi="Arial" w:cs="Arial"/>
          <w:sz w:val="24"/>
          <w:szCs w:val="24"/>
          <w:lang w:val="cy-GB"/>
        </w:rPr>
      </w:pPr>
    </w:p>
    <w:p w14:paraId="3A7A9DE3" w14:textId="5BDB3C99" w:rsidR="00F27AD7" w:rsidRPr="00F27AD7" w:rsidRDefault="00F27AD7" w:rsidP="006122E8">
      <w:pPr>
        <w:rPr>
          <w:rFonts w:ascii="Arial" w:eastAsia="Arial" w:hAnsi="Arial" w:cs="Arial"/>
          <w:sz w:val="24"/>
          <w:szCs w:val="24"/>
          <w:lang w:val="cy-GB"/>
        </w:rPr>
      </w:pPr>
      <w:r w:rsidRPr="00F27AD7">
        <w:rPr>
          <w:rFonts w:ascii="Arial" w:eastAsia="Arial" w:hAnsi="Arial" w:cs="Arial"/>
          <w:sz w:val="24"/>
          <w:szCs w:val="24"/>
          <w:lang w:val="cy-GB"/>
        </w:rPr>
        <w:t xml:space="preserve">Cyn 2022 cynhaliwyd catalogio gan ddefnyddio'r feddalwedd </w:t>
      </w:r>
      <w:proofErr w:type="spellStart"/>
      <w:r w:rsidR="00227C36">
        <w:rPr>
          <w:rFonts w:ascii="Arial" w:eastAsia="Arial" w:hAnsi="Arial" w:cs="Arial"/>
          <w:sz w:val="24"/>
          <w:szCs w:val="24"/>
          <w:lang w:val="cy-GB"/>
        </w:rPr>
        <w:t>Archivists</w:t>
      </w:r>
      <w:proofErr w:type="spellEnd"/>
      <w:r w:rsidR="00227C36">
        <w:rPr>
          <w:rFonts w:ascii="Arial" w:eastAsia="Arial" w:hAnsi="Arial" w:cs="Arial"/>
          <w:sz w:val="24"/>
          <w:szCs w:val="24"/>
          <w:lang w:val="cy-GB"/>
        </w:rPr>
        <w:t xml:space="preserve">’ </w:t>
      </w:r>
      <w:proofErr w:type="spellStart"/>
      <w:r w:rsidR="00227C36">
        <w:rPr>
          <w:rFonts w:ascii="Arial" w:eastAsia="Arial" w:hAnsi="Arial" w:cs="Arial"/>
          <w:sz w:val="24"/>
          <w:szCs w:val="24"/>
          <w:lang w:val="cy-GB"/>
        </w:rPr>
        <w:t>Toolkit</w:t>
      </w:r>
      <w:proofErr w:type="spellEnd"/>
      <w:r w:rsidR="00227C36">
        <w:rPr>
          <w:rFonts w:ascii="Arial" w:eastAsia="Arial" w:hAnsi="Arial" w:cs="Arial"/>
          <w:sz w:val="24"/>
          <w:szCs w:val="24"/>
          <w:lang w:val="cy-GB"/>
        </w:rPr>
        <w:t xml:space="preserve"> a</w:t>
      </w:r>
      <w:r w:rsidRPr="00F27AD7">
        <w:rPr>
          <w:rFonts w:ascii="Arial" w:eastAsia="Arial" w:hAnsi="Arial" w:cs="Arial"/>
          <w:sz w:val="24"/>
          <w:szCs w:val="24"/>
          <w:lang w:val="cy-GB"/>
        </w:rPr>
        <w:t xml:space="preserve"> defnyddiwyd elfen orfodol yr ISAD(G). Mae'r catalogau </w:t>
      </w:r>
      <w:r w:rsidR="00227C36">
        <w:rPr>
          <w:rFonts w:ascii="Arial" w:eastAsia="Arial" w:hAnsi="Arial" w:cs="Arial"/>
          <w:sz w:val="24"/>
          <w:szCs w:val="24"/>
          <w:lang w:val="cy-GB"/>
        </w:rPr>
        <w:t>dilynol</w:t>
      </w:r>
      <w:r w:rsidRPr="00F27AD7">
        <w:rPr>
          <w:rFonts w:ascii="Arial" w:eastAsia="Arial" w:hAnsi="Arial" w:cs="Arial"/>
          <w:sz w:val="24"/>
          <w:szCs w:val="24"/>
          <w:lang w:val="cy-GB"/>
        </w:rPr>
        <w:t xml:space="preserve"> ar gael ar ein gwefan mewn fformat PDF. Cyflwynwyd y system hon yn 2009 ac roedd catalogau a gynhyrchwyd cyn hynny wedi'u </w:t>
      </w:r>
      <w:r w:rsidR="00227C36">
        <w:rPr>
          <w:rFonts w:ascii="Arial" w:eastAsia="Arial" w:hAnsi="Arial" w:cs="Arial"/>
          <w:sz w:val="24"/>
          <w:szCs w:val="24"/>
          <w:lang w:val="cy-GB"/>
        </w:rPr>
        <w:t>teipio a</w:t>
      </w:r>
      <w:r w:rsidRPr="00F27AD7">
        <w:rPr>
          <w:rFonts w:ascii="Arial" w:eastAsia="Arial" w:hAnsi="Arial" w:cs="Arial"/>
          <w:sz w:val="24"/>
          <w:szCs w:val="24"/>
          <w:lang w:val="cy-GB"/>
        </w:rPr>
        <w:t xml:space="preserve"> dim ond copi caled</w:t>
      </w:r>
      <w:r w:rsidR="00227C36">
        <w:rPr>
          <w:rFonts w:ascii="Arial" w:eastAsia="Arial" w:hAnsi="Arial" w:cs="Arial"/>
          <w:sz w:val="24"/>
          <w:szCs w:val="24"/>
          <w:lang w:val="cy-GB"/>
        </w:rPr>
        <w:t xml:space="preserve"> oedd ar gael</w:t>
      </w:r>
      <w:r w:rsidRPr="00F27AD7">
        <w:rPr>
          <w:rFonts w:ascii="Arial" w:eastAsia="Arial" w:hAnsi="Arial" w:cs="Arial"/>
          <w:sz w:val="24"/>
          <w:szCs w:val="24"/>
          <w:lang w:val="cy-GB"/>
        </w:rPr>
        <w:t xml:space="preserve">. Cynhyrchwyd mynegeion papur ar gyfer </w:t>
      </w:r>
      <w:proofErr w:type="spellStart"/>
      <w:r w:rsidR="00227C36">
        <w:rPr>
          <w:rFonts w:ascii="Arial" w:eastAsia="Arial" w:hAnsi="Arial" w:cs="Arial"/>
          <w:sz w:val="24"/>
          <w:szCs w:val="24"/>
          <w:lang w:val="cy-GB"/>
        </w:rPr>
        <w:t>Archivist</w:t>
      </w:r>
      <w:proofErr w:type="spellEnd"/>
      <w:r w:rsidR="00227C36">
        <w:rPr>
          <w:rFonts w:ascii="Arial" w:eastAsia="Arial" w:hAnsi="Arial" w:cs="Arial"/>
          <w:sz w:val="24"/>
          <w:szCs w:val="24"/>
          <w:lang w:val="cy-GB"/>
        </w:rPr>
        <w:t xml:space="preserve"> </w:t>
      </w:r>
      <w:proofErr w:type="spellStart"/>
      <w:r w:rsidR="00227C36">
        <w:rPr>
          <w:rFonts w:ascii="Arial" w:eastAsia="Arial" w:hAnsi="Arial" w:cs="Arial"/>
          <w:sz w:val="24"/>
          <w:szCs w:val="24"/>
          <w:lang w:val="cy-GB"/>
        </w:rPr>
        <w:t>Toolkit</w:t>
      </w:r>
      <w:proofErr w:type="spellEnd"/>
      <w:r w:rsidRPr="00F27AD7">
        <w:rPr>
          <w:rFonts w:ascii="Arial" w:eastAsia="Arial" w:hAnsi="Arial" w:cs="Arial"/>
          <w:sz w:val="24"/>
          <w:szCs w:val="24"/>
          <w:lang w:val="cy-GB"/>
        </w:rPr>
        <w:t xml:space="preserve"> a'r catalogau rhagflaenol.   Felly, mae yna ôl-groniad mawr o gasgliadau wedi'u catalogio i'w gwella a sicrhau bod mwy ar gael.</w:t>
      </w:r>
    </w:p>
    <w:p w14:paraId="20484A91" w14:textId="77777777" w:rsidR="00227C36" w:rsidRDefault="00F27AD7" w:rsidP="00227C36">
      <w:pPr>
        <w:rPr>
          <w:rFonts w:ascii="Arial" w:eastAsia="Arial" w:hAnsi="Arial" w:cs="Arial"/>
          <w:sz w:val="24"/>
          <w:szCs w:val="24"/>
        </w:rPr>
      </w:pPr>
      <w:r w:rsidRPr="00F27AD7">
        <w:rPr>
          <w:rFonts w:ascii="Arial" w:eastAsia="Arial" w:hAnsi="Arial" w:cs="Arial"/>
          <w:sz w:val="24"/>
          <w:szCs w:val="24"/>
          <w:lang w:val="cy-GB"/>
        </w:rPr>
        <w:t>Yn 2022 fe wnaethom brynu System Rheoli Casgliadau (</w:t>
      </w:r>
      <w:proofErr w:type="spellStart"/>
      <w:r w:rsidRPr="00F27AD7">
        <w:rPr>
          <w:rFonts w:ascii="Arial" w:eastAsia="Arial" w:hAnsi="Arial" w:cs="Arial"/>
          <w:sz w:val="24"/>
          <w:szCs w:val="24"/>
          <w:lang w:val="cy-GB"/>
        </w:rPr>
        <w:t>Epexio</w:t>
      </w:r>
      <w:proofErr w:type="spellEnd"/>
      <w:r w:rsidRPr="00F27AD7">
        <w:rPr>
          <w:rFonts w:ascii="Arial" w:eastAsia="Arial" w:hAnsi="Arial" w:cs="Arial"/>
          <w:sz w:val="24"/>
          <w:szCs w:val="24"/>
          <w:lang w:val="cy-GB"/>
        </w:rPr>
        <w:t>), a fydd yn gwella mynediad at wybodaeth y casgliadau a bydd yn cael ei defnyddio ar gyfer pob catalog newydd.  Mae'r gwasanaeth yn defnyddio'r safonau canlynol:</w:t>
      </w:r>
    </w:p>
    <w:p w14:paraId="10616B94" w14:textId="56DBB444" w:rsidR="00227C36" w:rsidRPr="00F5418A" w:rsidRDefault="00227C36" w:rsidP="00227C36">
      <w:pPr>
        <w:pStyle w:val="ListParagraph"/>
        <w:numPr>
          <w:ilvl w:val="0"/>
          <w:numId w:val="2"/>
        </w:numPr>
        <w:rPr>
          <w:rFonts w:ascii="Arial" w:eastAsia="Arial" w:hAnsi="Arial" w:cs="Arial"/>
          <w:sz w:val="24"/>
          <w:szCs w:val="24"/>
        </w:rPr>
      </w:pPr>
      <w:r w:rsidRPr="00F27AD7">
        <w:rPr>
          <w:rFonts w:ascii="Arial" w:hAnsi="Arial" w:cs="Arial"/>
          <w:sz w:val="24"/>
          <w:szCs w:val="24"/>
          <w:lang w:val="cy-GB"/>
        </w:rPr>
        <w:t xml:space="preserve">Elfennau gorfodol </w:t>
      </w:r>
      <w:r w:rsidR="006679E2">
        <w:rPr>
          <w:rFonts w:ascii="Arial" w:hAnsi="Arial" w:cs="Arial"/>
          <w:sz w:val="24"/>
          <w:szCs w:val="24"/>
          <w:lang w:val="cy-GB"/>
        </w:rPr>
        <w:t xml:space="preserve">y </w:t>
      </w:r>
      <w:r w:rsidRPr="00F27AD7">
        <w:rPr>
          <w:rFonts w:ascii="Arial" w:hAnsi="Arial" w:cs="Arial"/>
          <w:sz w:val="24"/>
          <w:szCs w:val="24"/>
          <w:lang w:val="cy-GB"/>
        </w:rPr>
        <w:t>Cyngor Rhyngwladol ar Archifau, Safon Ryngwladol Cyffredinol Disgrifiad Archifol [ISAD(G)]</w:t>
      </w:r>
      <w:r w:rsidRPr="00F5418A">
        <w:rPr>
          <w:rFonts w:ascii="Arial" w:hAnsi="Arial" w:cs="Arial"/>
          <w:sz w:val="24"/>
          <w:szCs w:val="24"/>
        </w:rPr>
        <w:t xml:space="preserve"> </w:t>
      </w:r>
    </w:p>
    <w:p w14:paraId="2B2526D8" w14:textId="459F835F" w:rsidR="006679E2" w:rsidRPr="006679E2" w:rsidRDefault="006679E2" w:rsidP="00B96D1D">
      <w:pPr>
        <w:pStyle w:val="ListParagraph"/>
        <w:numPr>
          <w:ilvl w:val="0"/>
          <w:numId w:val="2"/>
        </w:numPr>
        <w:rPr>
          <w:rFonts w:ascii="Arial" w:eastAsia="Arial" w:hAnsi="Arial" w:cs="Arial"/>
          <w:sz w:val="24"/>
          <w:szCs w:val="24"/>
          <w:lang w:val="cy-GB"/>
        </w:rPr>
      </w:pPr>
      <w:r w:rsidRPr="006679E2">
        <w:rPr>
          <w:rFonts w:ascii="Arial" w:hAnsi="Arial" w:cs="Arial"/>
          <w:sz w:val="24"/>
          <w:szCs w:val="24"/>
          <w:lang w:val="cy-GB"/>
        </w:rPr>
        <w:t>Cyngor Rhyngwladol ar Archifau, Awdurdod Archifol Safonol Rhyngwladol ar gyfer Cyrff Corfforaethol, Personau a Theuluoedd [ISAAR(CPF)</w:t>
      </w:r>
      <w:r>
        <w:rPr>
          <w:rFonts w:ascii="Arial" w:hAnsi="Arial" w:cs="Arial"/>
          <w:sz w:val="24"/>
          <w:szCs w:val="24"/>
          <w:lang w:val="cy-GB"/>
        </w:rPr>
        <w:t>]</w:t>
      </w:r>
    </w:p>
    <w:p w14:paraId="0D07F1F3" w14:textId="73AA07C0" w:rsidR="00F27AD7" w:rsidRPr="006679E2" w:rsidRDefault="006679E2" w:rsidP="00B96D1D">
      <w:pPr>
        <w:pStyle w:val="ListParagraph"/>
        <w:numPr>
          <w:ilvl w:val="0"/>
          <w:numId w:val="2"/>
        </w:numPr>
        <w:rPr>
          <w:rFonts w:ascii="Arial" w:eastAsia="Arial" w:hAnsi="Arial" w:cs="Arial"/>
          <w:sz w:val="24"/>
          <w:szCs w:val="24"/>
          <w:lang w:val="cy-GB"/>
        </w:rPr>
      </w:pPr>
      <w:r w:rsidRPr="00F27AD7">
        <w:rPr>
          <w:rFonts w:ascii="Arial" w:hAnsi="Arial" w:cs="Arial"/>
          <w:sz w:val="24"/>
          <w:szCs w:val="24"/>
          <w:lang w:val="cy-GB"/>
        </w:rPr>
        <w:lastRenderedPageBreak/>
        <w:t xml:space="preserve">Cyngor Cenedlaethol ar Archifau, Rheolau ar gyfer </w:t>
      </w:r>
      <w:r>
        <w:rPr>
          <w:rFonts w:ascii="Arial" w:hAnsi="Arial" w:cs="Arial"/>
          <w:sz w:val="24"/>
          <w:szCs w:val="24"/>
          <w:lang w:val="cy-GB"/>
        </w:rPr>
        <w:t>Greu</w:t>
      </w:r>
      <w:r w:rsidRPr="00F27AD7">
        <w:rPr>
          <w:rFonts w:ascii="Arial" w:hAnsi="Arial" w:cs="Arial"/>
          <w:sz w:val="24"/>
          <w:szCs w:val="24"/>
          <w:lang w:val="cy-GB"/>
        </w:rPr>
        <w:t xml:space="preserve"> Enwau Personol, Lleoedd a Chorfforaethol [Rheolau'r NCA</w:t>
      </w:r>
      <w:r w:rsidR="00227C36" w:rsidRPr="006679E2">
        <w:rPr>
          <w:rFonts w:ascii="Arial" w:hAnsi="Arial" w:cs="Arial"/>
          <w:sz w:val="24"/>
          <w:szCs w:val="24"/>
          <w:lang w:val="cy-GB"/>
        </w:rPr>
        <w:t>]</w:t>
      </w:r>
    </w:p>
    <w:p w14:paraId="5568E275" w14:textId="77777777" w:rsidR="00F27AD7" w:rsidRPr="00F27AD7" w:rsidRDefault="00F27AD7" w:rsidP="001F2510">
      <w:pPr>
        <w:rPr>
          <w:rFonts w:ascii="Arial" w:eastAsia="Arial" w:hAnsi="Arial" w:cs="Arial"/>
          <w:sz w:val="24"/>
          <w:szCs w:val="24"/>
          <w:lang w:val="cy-GB"/>
        </w:rPr>
      </w:pPr>
      <w:r w:rsidRPr="00F27AD7">
        <w:rPr>
          <w:rFonts w:ascii="Arial" w:eastAsia="Arial" w:hAnsi="Arial" w:cs="Arial"/>
          <w:sz w:val="24"/>
          <w:szCs w:val="24"/>
          <w:lang w:val="cy-GB"/>
        </w:rPr>
        <w:t>yn ogystal â dilyn y canllawiau cyfredol ar derminoleg ac arfer disgrifiadol ar gyfer grwpiau ymylol.  Mae Llawlyfr Catalogio mewnol yn disgrifio'r prosesau a'r arferion ar gyfer rheoli casgliadau.</w:t>
      </w:r>
    </w:p>
    <w:p w14:paraId="33C4765A" w14:textId="0E728D76" w:rsidR="00F27AD7" w:rsidRPr="00F27AD7" w:rsidRDefault="00F27AD7" w:rsidP="001F2510">
      <w:pPr>
        <w:rPr>
          <w:rFonts w:ascii="Arial" w:eastAsia="Arial" w:hAnsi="Arial" w:cs="Arial"/>
          <w:sz w:val="24"/>
          <w:szCs w:val="24"/>
          <w:lang w:val="cy-GB"/>
        </w:rPr>
      </w:pPr>
      <w:r w:rsidRPr="00F27AD7">
        <w:rPr>
          <w:rFonts w:ascii="Arial" w:eastAsia="Arial" w:hAnsi="Arial" w:cs="Arial"/>
          <w:sz w:val="24"/>
          <w:szCs w:val="24"/>
          <w:lang w:val="cy-GB"/>
        </w:rPr>
        <w:t xml:space="preserve">Er mwyn cynyddu mynediad i'n catalogau, mae Archifau Gwent hefyd wedi ymrwymo i gyfrannu catalogau at gatalog </w:t>
      </w:r>
      <w:proofErr w:type="spellStart"/>
      <w:r w:rsidRPr="00F27AD7">
        <w:rPr>
          <w:rFonts w:ascii="Arial" w:eastAsia="Arial" w:hAnsi="Arial" w:cs="Arial"/>
          <w:i/>
          <w:iCs/>
          <w:sz w:val="24"/>
          <w:szCs w:val="24"/>
          <w:lang w:val="cy-GB"/>
        </w:rPr>
        <w:t>D</w:t>
      </w:r>
      <w:r w:rsidR="00F26D0A">
        <w:rPr>
          <w:rFonts w:ascii="Arial" w:eastAsia="Arial" w:hAnsi="Arial" w:cs="Arial"/>
          <w:i/>
          <w:iCs/>
          <w:sz w:val="24"/>
          <w:szCs w:val="24"/>
          <w:lang w:val="cy-GB"/>
        </w:rPr>
        <w:t>iscovery</w:t>
      </w:r>
      <w:proofErr w:type="spellEnd"/>
      <w:r w:rsidRPr="00F27AD7">
        <w:rPr>
          <w:rFonts w:ascii="Arial" w:eastAsia="Arial" w:hAnsi="Arial" w:cs="Arial"/>
          <w:sz w:val="24"/>
          <w:szCs w:val="24"/>
          <w:lang w:val="cy-GB"/>
        </w:rPr>
        <w:t xml:space="preserve"> yr Archifau Cenedlaethol ac i'r </w:t>
      </w:r>
      <w:r w:rsidRPr="00F27AD7">
        <w:rPr>
          <w:rFonts w:ascii="Arial" w:eastAsia="Arial" w:hAnsi="Arial" w:cs="Arial"/>
          <w:i/>
          <w:iCs/>
          <w:sz w:val="24"/>
          <w:szCs w:val="24"/>
          <w:lang w:val="cy-GB"/>
        </w:rPr>
        <w:t>Hwb Archifau</w:t>
      </w:r>
      <w:r w:rsidRPr="00F27AD7">
        <w:rPr>
          <w:rFonts w:ascii="Arial" w:eastAsia="Arial" w:hAnsi="Arial" w:cs="Arial"/>
          <w:sz w:val="24"/>
          <w:szCs w:val="24"/>
          <w:lang w:val="cy-GB"/>
        </w:rPr>
        <w:t xml:space="preserve">. </w:t>
      </w:r>
    </w:p>
    <w:p w14:paraId="12FD17FD" w14:textId="77777777" w:rsidR="00F27AD7" w:rsidRPr="00F27AD7" w:rsidRDefault="00F27AD7" w:rsidP="001F2510">
      <w:pPr>
        <w:spacing w:after="0"/>
        <w:rPr>
          <w:rFonts w:ascii="Arial" w:eastAsia="Arial" w:hAnsi="Arial" w:cs="Arial"/>
          <w:sz w:val="24"/>
          <w:szCs w:val="24"/>
          <w:lang w:val="cy-GB"/>
        </w:rPr>
      </w:pPr>
    </w:p>
    <w:p w14:paraId="128E0EB8" w14:textId="77777777" w:rsidR="00F27AD7" w:rsidRPr="00F27AD7" w:rsidRDefault="00F27AD7" w:rsidP="001F2510">
      <w:pPr>
        <w:pStyle w:val="Heading1"/>
        <w:rPr>
          <w:rFonts w:ascii="Arial" w:hAnsi="Arial" w:cs="Arial"/>
          <w:b/>
          <w:color w:val="auto"/>
          <w:sz w:val="28"/>
          <w:szCs w:val="28"/>
          <w:lang w:val="cy-GB"/>
        </w:rPr>
      </w:pPr>
      <w:bookmarkStart w:id="6" w:name="_Toc102634141"/>
      <w:r w:rsidRPr="00F27AD7">
        <w:rPr>
          <w:rFonts w:ascii="Arial" w:hAnsi="Arial" w:cs="Arial"/>
          <w:b/>
          <w:color w:val="auto"/>
          <w:sz w:val="28"/>
          <w:szCs w:val="28"/>
          <w:lang w:val="cy-GB"/>
        </w:rPr>
        <w:t>Gwarediadau a thynnu'n ôl</w:t>
      </w:r>
      <w:bookmarkEnd w:id="6"/>
    </w:p>
    <w:p w14:paraId="6ED75918" w14:textId="77777777" w:rsidR="00F27AD7" w:rsidRPr="00F27AD7" w:rsidRDefault="00F27AD7" w:rsidP="001F2510">
      <w:pPr>
        <w:pStyle w:val="Default"/>
        <w:rPr>
          <w:lang w:val="cy-GB"/>
        </w:rPr>
      </w:pPr>
    </w:p>
    <w:p w14:paraId="5681ED05" w14:textId="61960162" w:rsidR="00F27AD7" w:rsidRPr="00F27AD7" w:rsidRDefault="004265E9" w:rsidP="001F2510">
      <w:pPr>
        <w:pStyle w:val="Default"/>
        <w:spacing w:line="276" w:lineRule="auto"/>
        <w:rPr>
          <w:rFonts w:eastAsia="Calibri"/>
          <w:color w:val="000000" w:themeColor="text1"/>
          <w:lang w:val="cy-GB"/>
        </w:rPr>
      </w:pPr>
      <w:r w:rsidRPr="004265E9">
        <w:rPr>
          <w:lang w:val="cy-GB"/>
        </w:rPr>
        <w:t>Mae caniatâd i ddinistrio, dychwelyd neu drosglwyddo eitemau i storfa fwy priodol yn cael ei gymryd ar adeg adneuo a'i gofnodi ar y Ffurflen Gaffael.   Mae'r caniatâd hwn yn cael ei gadarnhau eto cyn gwaredu.  Cofnodir y camau a gymerwyd a'r rhesymeg dros y penderfyniadau yn y ffeil adneuwr ac ar y System Rheoli Casgliadau.</w:t>
      </w:r>
    </w:p>
    <w:p w14:paraId="516ECA08" w14:textId="77777777" w:rsidR="00F27AD7" w:rsidRPr="00F27AD7" w:rsidRDefault="00F27AD7" w:rsidP="001F2510">
      <w:pPr>
        <w:pStyle w:val="Default"/>
        <w:spacing w:line="276" w:lineRule="auto"/>
        <w:rPr>
          <w:rFonts w:eastAsia="Calibri"/>
          <w:color w:val="000000" w:themeColor="text1"/>
          <w:lang w:val="cy-GB"/>
        </w:rPr>
      </w:pPr>
    </w:p>
    <w:p w14:paraId="2249805B" w14:textId="0DC42D0A" w:rsidR="00F27AD7" w:rsidRPr="00F27AD7" w:rsidRDefault="00F27AD7" w:rsidP="001F2510">
      <w:pPr>
        <w:pStyle w:val="Default"/>
        <w:spacing w:line="276" w:lineRule="auto"/>
        <w:rPr>
          <w:rFonts w:eastAsia="Calibri"/>
          <w:color w:val="000000" w:themeColor="text1"/>
          <w:lang w:val="cy-GB"/>
        </w:rPr>
      </w:pPr>
      <w:r w:rsidRPr="00F27AD7">
        <w:rPr>
          <w:rFonts w:eastAsia="Calibri"/>
          <w:color w:val="000000" w:themeColor="text1"/>
          <w:lang w:val="cy-GB"/>
        </w:rPr>
        <w:t xml:space="preserve">Mae gweithdrefn ar waith ar gyfer tynnu cofnodion yn ôl dros dro gan eu hadneuwyr, ar gais i'r Archifydd Sirol a </w:t>
      </w:r>
      <w:r w:rsidR="000F38E4">
        <w:rPr>
          <w:rFonts w:eastAsia="Calibri"/>
          <w:color w:val="000000" w:themeColor="text1"/>
          <w:lang w:val="cy-GB"/>
        </w:rPr>
        <w:t xml:space="preserve">gyda </w:t>
      </w:r>
      <w:r w:rsidRPr="00F27AD7">
        <w:rPr>
          <w:rFonts w:eastAsia="Calibri"/>
          <w:color w:val="000000" w:themeColor="text1"/>
          <w:lang w:val="cy-GB"/>
        </w:rPr>
        <w:t>chytundeb</w:t>
      </w:r>
      <w:r w:rsidR="000F38E4">
        <w:rPr>
          <w:rFonts w:eastAsia="Calibri"/>
          <w:color w:val="000000" w:themeColor="text1"/>
          <w:lang w:val="cy-GB"/>
        </w:rPr>
        <w:t xml:space="preserve"> ar</w:t>
      </w:r>
      <w:r w:rsidRPr="00F27AD7">
        <w:rPr>
          <w:rFonts w:eastAsia="Calibri"/>
          <w:color w:val="000000" w:themeColor="text1"/>
          <w:lang w:val="cy-GB"/>
        </w:rPr>
        <w:t xml:space="preserve"> amserlen.  Darperir canllawiau i'r adneuwr ar drin, storio ac arddangos ac mae'r </w:t>
      </w:r>
      <w:r w:rsidR="000F38E4">
        <w:rPr>
          <w:rFonts w:eastAsia="Calibri"/>
          <w:color w:val="000000" w:themeColor="text1"/>
          <w:lang w:val="cy-GB"/>
        </w:rPr>
        <w:t>gwarchodwr</w:t>
      </w:r>
      <w:r w:rsidRPr="00F27AD7">
        <w:rPr>
          <w:rFonts w:eastAsia="Calibri"/>
          <w:color w:val="000000" w:themeColor="text1"/>
          <w:lang w:val="cy-GB"/>
        </w:rPr>
        <w:t xml:space="preserve"> yn gwneud adroddiad cyflwr ar ôl iddynt gael eu </w:t>
      </w:r>
      <w:r w:rsidR="000F38E4">
        <w:rPr>
          <w:rFonts w:eastAsia="Calibri"/>
          <w:color w:val="000000" w:themeColor="text1"/>
          <w:lang w:val="cy-GB"/>
        </w:rPr>
        <w:t>tynnu ac yna e</w:t>
      </w:r>
      <w:r w:rsidRPr="00F27AD7">
        <w:rPr>
          <w:rFonts w:eastAsia="Calibri"/>
          <w:color w:val="000000" w:themeColor="text1"/>
          <w:lang w:val="cy-GB"/>
        </w:rPr>
        <w:t xml:space="preserve">u dychwelyd. </w:t>
      </w:r>
    </w:p>
    <w:p w14:paraId="78CDE8AA" w14:textId="77777777" w:rsidR="00F27AD7" w:rsidRPr="00F27AD7" w:rsidRDefault="00F27AD7" w:rsidP="001F2510">
      <w:pPr>
        <w:pStyle w:val="Default"/>
        <w:spacing w:line="276" w:lineRule="auto"/>
        <w:rPr>
          <w:lang w:val="cy-GB"/>
        </w:rPr>
      </w:pPr>
    </w:p>
    <w:p w14:paraId="0E63B826" w14:textId="0710134A" w:rsidR="00F27AD7" w:rsidRPr="00F27AD7" w:rsidRDefault="00F27AD7" w:rsidP="001F2510">
      <w:pPr>
        <w:pStyle w:val="Default"/>
        <w:spacing w:line="276" w:lineRule="auto"/>
        <w:rPr>
          <w:lang w:val="cy-GB"/>
        </w:rPr>
      </w:pPr>
      <w:r w:rsidRPr="00F27AD7">
        <w:rPr>
          <w:lang w:val="cy-GB"/>
        </w:rPr>
        <w:t xml:space="preserve">Mae adneuwyr yn ymwybodol ar </w:t>
      </w:r>
      <w:r w:rsidR="000F38E4">
        <w:rPr>
          <w:lang w:val="cy-GB"/>
        </w:rPr>
        <w:t>adeg</w:t>
      </w:r>
      <w:r w:rsidRPr="00F27AD7">
        <w:rPr>
          <w:lang w:val="cy-GB"/>
        </w:rPr>
        <w:t xml:space="preserve"> adneuo, os bydd casgliad ar fenthyciad yn cael ei dynnu'n ôl, gellir codi tâl i dalu gwariant ar gatalogio, storio</w:t>
      </w:r>
      <w:r w:rsidR="000F38E4">
        <w:rPr>
          <w:lang w:val="cy-GB"/>
        </w:rPr>
        <w:t xml:space="preserve"> </w:t>
      </w:r>
      <w:r w:rsidRPr="00F27AD7">
        <w:rPr>
          <w:lang w:val="cy-GB"/>
        </w:rPr>
        <w:t xml:space="preserve">a chadw'r cofnodion. Mae hyn wedi'i gofnodi yn ein Telerau Caffael.  Bydd eitemau sy'n cael eu tynnu'n ôl yn barhaol yn cael eu nodi'n glir ar ein catalog a'n taenlen </w:t>
      </w:r>
      <w:r w:rsidR="000F38E4">
        <w:rPr>
          <w:lang w:val="cy-GB"/>
        </w:rPr>
        <w:t>l</w:t>
      </w:r>
      <w:r w:rsidRPr="00F27AD7">
        <w:rPr>
          <w:lang w:val="cy-GB"/>
        </w:rPr>
        <w:t>leoliad, ac mae eitemau etifeddiaeth nad ydynt wedi'u nodi'n glir yn cael eu hystyried trwy ein Cynllun Gwybodaeth Casgliadau.</w:t>
      </w:r>
    </w:p>
    <w:p w14:paraId="229C3CFC" w14:textId="77777777" w:rsidR="00F27AD7" w:rsidRPr="00F27AD7" w:rsidRDefault="00F27AD7" w:rsidP="001F2510">
      <w:pPr>
        <w:pStyle w:val="Default"/>
        <w:rPr>
          <w:lang w:val="cy-GB"/>
        </w:rPr>
      </w:pPr>
    </w:p>
    <w:p w14:paraId="5EDC4558" w14:textId="77777777" w:rsidR="00F27AD7" w:rsidRPr="00F27AD7" w:rsidRDefault="00F27AD7" w:rsidP="001F2510">
      <w:pPr>
        <w:pStyle w:val="Default"/>
        <w:rPr>
          <w:lang w:val="cy-GB"/>
        </w:rPr>
      </w:pPr>
    </w:p>
    <w:p w14:paraId="435D2AD8" w14:textId="77777777" w:rsidR="00F27AD7" w:rsidRPr="00F27AD7" w:rsidRDefault="00F27AD7" w:rsidP="001F2510">
      <w:pPr>
        <w:pStyle w:val="Heading1"/>
        <w:rPr>
          <w:rFonts w:ascii="Arial" w:eastAsia="Arial" w:hAnsi="Arial" w:cs="Arial"/>
          <w:b/>
          <w:color w:val="auto"/>
          <w:sz w:val="28"/>
          <w:szCs w:val="28"/>
          <w:lang w:val="cy-GB"/>
        </w:rPr>
      </w:pPr>
      <w:bookmarkStart w:id="7" w:name="_Toc102634142"/>
      <w:r w:rsidRPr="00F27AD7">
        <w:rPr>
          <w:rFonts w:ascii="Arial" w:eastAsia="Arial" w:hAnsi="Arial" w:cs="Arial"/>
          <w:b/>
          <w:color w:val="auto"/>
          <w:sz w:val="28"/>
          <w:szCs w:val="28"/>
          <w:lang w:val="cy-GB"/>
        </w:rPr>
        <w:t>Rheoli lleoliad a symudiad</w:t>
      </w:r>
      <w:bookmarkEnd w:id="7"/>
    </w:p>
    <w:p w14:paraId="68416D31" w14:textId="77777777" w:rsidR="00F27AD7" w:rsidRPr="00F27AD7" w:rsidRDefault="00F27AD7" w:rsidP="001F2510">
      <w:pPr>
        <w:spacing w:after="0"/>
        <w:rPr>
          <w:lang w:val="cy-GB"/>
        </w:rPr>
      </w:pPr>
    </w:p>
    <w:p w14:paraId="3106F101" w14:textId="74561CA1" w:rsidR="00F27AD7" w:rsidRPr="00F27AD7" w:rsidRDefault="00F27AD7" w:rsidP="001F2510">
      <w:pPr>
        <w:pStyle w:val="Default"/>
        <w:spacing w:line="276" w:lineRule="auto"/>
        <w:rPr>
          <w:lang w:val="cy-GB"/>
        </w:rPr>
      </w:pPr>
      <w:r w:rsidRPr="00F27AD7">
        <w:rPr>
          <w:lang w:val="cy-GB"/>
        </w:rPr>
        <w:t xml:space="preserve">Nod Archifau Gwent yw cael rheolaeth ddeallusol a chorfforol lawn dros y cofnodion sydd ganddynt.  Ar ôl cyrraedd mae lleoliad dros dro unrhyw </w:t>
      </w:r>
      <w:r w:rsidR="000F38E4">
        <w:rPr>
          <w:lang w:val="cy-GB"/>
        </w:rPr>
        <w:t>ddeunydd</w:t>
      </w:r>
      <w:r w:rsidRPr="00F27AD7">
        <w:rPr>
          <w:lang w:val="cy-GB"/>
        </w:rPr>
        <w:t xml:space="preserve"> newydd yn cael ei gofnodi ar daenlen lleoliadau a'i ddiweddaru gyda'u cartref parhaol. </w:t>
      </w:r>
    </w:p>
    <w:p w14:paraId="72588508" w14:textId="77777777" w:rsidR="00F27AD7" w:rsidRPr="00F27AD7" w:rsidRDefault="00F27AD7" w:rsidP="001F2510">
      <w:pPr>
        <w:pStyle w:val="Default"/>
        <w:spacing w:line="276" w:lineRule="auto"/>
        <w:rPr>
          <w:lang w:val="cy-GB"/>
        </w:rPr>
      </w:pPr>
    </w:p>
    <w:p w14:paraId="48F483A9" w14:textId="77777777" w:rsidR="00F27AD7" w:rsidRPr="00F27AD7" w:rsidRDefault="00F27AD7" w:rsidP="001F2510">
      <w:pPr>
        <w:pStyle w:val="Default"/>
        <w:spacing w:line="276" w:lineRule="auto"/>
        <w:rPr>
          <w:lang w:val="cy-GB"/>
        </w:rPr>
      </w:pPr>
      <w:r w:rsidRPr="00F27AD7">
        <w:rPr>
          <w:lang w:val="cy-GB"/>
        </w:rPr>
        <w:t>Mae unrhyw eitemau sy'n cael eu tynnu o'u lleoliad yn cael eu cofnodi ar slipiau cais am ddogfennau, boed i'w defnyddio gan staff neu'r cyhoedd.  Cynhelir gwiriadau ar ddiwedd pob diwrnod i sicrhau bod yr holl eitemau yn cael eu dychwelyd yn ddiogel ac yn gywir.</w:t>
      </w:r>
    </w:p>
    <w:p w14:paraId="676BB8B1" w14:textId="77777777" w:rsidR="00F27AD7" w:rsidRPr="00F27AD7" w:rsidRDefault="00F27AD7" w:rsidP="001F2510">
      <w:pPr>
        <w:pStyle w:val="Default"/>
        <w:spacing w:line="276" w:lineRule="auto"/>
        <w:rPr>
          <w:rFonts w:eastAsia="Calibri"/>
          <w:color w:val="000000" w:themeColor="text1"/>
          <w:lang w:val="cy-GB"/>
        </w:rPr>
      </w:pPr>
    </w:p>
    <w:p w14:paraId="2A995763" w14:textId="4464929E" w:rsidR="00F27AD7" w:rsidRPr="00F27AD7" w:rsidRDefault="00F27AD7" w:rsidP="001F2510">
      <w:pPr>
        <w:pStyle w:val="Default"/>
        <w:spacing w:line="276" w:lineRule="auto"/>
        <w:rPr>
          <w:rFonts w:eastAsia="Calibri"/>
          <w:color w:val="000000" w:themeColor="text1"/>
          <w:lang w:val="cy-GB"/>
        </w:rPr>
      </w:pPr>
      <w:r w:rsidRPr="00F27AD7">
        <w:rPr>
          <w:rFonts w:eastAsia="Calibri"/>
          <w:color w:val="000000" w:themeColor="text1"/>
          <w:lang w:val="cy-GB"/>
        </w:rPr>
        <w:lastRenderedPageBreak/>
        <w:t xml:space="preserve">Mae proses ar waith i olrhain unrhyw eitemau sydd wedi'u camosod a'u dychwelyd i'w lleoliad parhaol.  Ar yr achlysur prin y bydd eitemau 'ar goll' yn y tymor </w:t>
      </w:r>
      <w:r w:rsidR="000F38E4">
        <w:rPr>
          <w:rFonts w:eastAsia="Calibri"/>
          <w:color w:val="000000" w:themeColor="text1"/>
          <w:lang w:val="cy-GB"/>
        </w:rPr>
        <w:t>hirach</w:t>
      </w:r>
      <w:r w:rsidRPr="00F27AD7">
        <w:rPr>
          <w:rFonts w:eastAsia="Calibri"/>
          <w:color w:val="000000" w:themeColor="text1"/>
          <w:lang w:val="cy-GB"/>
        </w:rPr>
        <w:t>, bydd hyn yn cael ei nodi'n glir ar y catalog ac ar y daenlen l</w:t>
      </w:r>
      <w:r w:rsidR="000F38E4">
        <w:rPr>
          <w:rFonts w:eastAsia="Calibri"/>
          <w:color w:val="000000" w:themeColor="text1"/>
          <w:lang w:val="cy-GB"/>
        </w:rPr>
        <w:t>l</w:t>
      </w:r>
      <w:r w:rsidRPr="00F27AD7">
        <w:rPr>
          <w:rFonts w:eastAsia="Calibri"/>
          <w:color w:val="000000" w:themeColor="text1"/>
          <w:lang w:val="cy-GB"/>
        </w:rPr>
        <w:t>eoliad.</w:t>
      </w:r>
    </w:p>
    <w:p w14:paraId="57BA38D2" w14:textId="77777777" w:rsidR="00F27AD7" w:rsidRPr="00F27AD7" w:rsidRDefault="00F27AD7" w:rsidP="001F2510">
      <w:pPr>
        <w:rPr>
          <w:lang w:val="cy-GB"/>
        </w:rPr>
      </w:pPr>
    </w:p>
    <w:p w14:paraId="1E22B18C" w14:textId="77777777" w:rsidR="00F27AD7" w:rsidRPr="00F27AD7" w:rsidRDefault="00F27AD7" w:rsidP="001F2510">
      <w:pPr>
        <w:pStyle w:val="Heading1"/>
        <w:rPr>
          <w:rFonts w:ascii="Arial" w:eastAsia="Arial" w:hAnsi="Arial" w:cs="Arial"/>
          <w:b/>
          <w:color w:val="auto"/>
          <w:sz w:val="28"/>
          <w:szCs w:val="28"/>
          <w:lang w:val="cy-GB"/>
        </w:rPr>
      </w:pPr>
      <w:bookmarkStart w:id="8" w:name="_Toc102634143"/>
      <w:r w:rsidRPr="00F27AD7">
        <w:rPr>
          <w:rFonts w:ascii="Arial" w:eastAsia="Arial" w:hAnsi="Arial" w:cs="Arial"/>
          <w:b/>
          <w:color w:val="auto"/>
          <w:sz w:val="28"/>
          <w:szCs w:val="28"/>
          <w:lang w:val="cy-GB"/>
        </w:rPr>
        <w:t>Staffio a chyllid</w:t>
      </w:r>
      <w:bookmarkEnd w:id="8"/>
    </w:p>
    <w:p w14:paraId="340218DC" w14:textId="77777777" w:rsidR="00F27AD7" w:rsidRPr="00F27AD7" w:rsidRDefault="00F27AD7" w:rsidP="001F2510">
      <w:pPr>
        <w:pStyle w:val="Default"/>
        <w:rPr>
          <w:b/>
          <w:bCs/>
          <w:lang w:val="cy-GB"/>
        </w:rPr>
      </w:pPr>
    </w:p>
    <w:p w14:paraId="4F8070F6" w14:textId="755F44CE" w:rsidR="00F27AD7" w:rsidRPr="00F27AD7" w:rsidRDefault="00F27AD7" w:rsidP="001F2510">
      <w:pPr>
        <w:pStyle w:val="Default"/>
        <w:spacing w:line="276" w:lineRule="auto"/>
        <w:rPr>
          <w:rFonts w:eastAsia="Calibri"/>
          <w:color w:val="000000" w:themeColor="text1"/>
          <w:lang w:val="cy-GB"/>
        </w:rPr>
      </w:pPr>
      <w:r w:rsidRPr="00F27AD7">
        <w:rPr>
          <w:lang w:val="cy-GB"/>
        </w:rPr>
        <w:t xml:space="preserve">Mae Archifwyr </w:t>
      </w:r>
      <w:r w:rsidR="000F38E4">
        <w:rPr>
          <w:lang w:val="cy-GB"/>
        </w:rPr>
        <w:t>cy</w:t>
      </w:r>
      <w:r w:rsidRPr="00F27AD7">
        <w:rPr>
          <w:lang w:val="cy-GB"/>
        </w:rPr>
        <w:t xml:space="preserve">mwys yn pennu trefniant deallusol gorau pob casgliad trwy ddilyn egwyddorion archifol tarddiad a threfn wreiddiol. Maent yn cynllunio ac yn cyflawni'r catalogio a hefyd yn dyrannu tasgau i staff </w:t>
      </w:r>
      <w:r w:rsidR="000F38E4">
        <w:rPr>
          <w:lang w:val="cy-GB"/>
        </w:rPr>
        <w:t>para</w:t>
      </w:r>
      <w:r w:rsidRPr="00F27AD7">
        <w:rPr>
          <w:lang w:val="cy-GB"/>
        </w:rPr>
        <w:t>-broffesiynol yn unol â chymhlethdod y tasgau a sgiliau a phrofiad yr unigolyn. Maent yn goruchwylio cadw at safonau proffesiynol</w:t>
      </w:r>
    </w:p>
    <w:p w14:paraId="0D7A5A52" w14:textId="77777777" w:rsidR="00F27AD7" w:rsidRPr="00F27AD7" w:rsidRDefault="00F27AD7" w:rsidP="001F2510">
      <w:pPr>
        <w:pStyle w:val="Default"/>
        <w:spacing w:line="276" w:lineRule="auto"/>
        <w:rPr>
          <w:rFonts w:eastAsia="Calibri"/>
          <w:color w:val="000000" w:themeColor="text1"/>
          <w:lang w:val="cy-GB"/>
        </w:rPr>
      </w:pPr>
    </w:p>
    <w:p w14:paraId="66204FF1" w14:textId="46D2B519" w:rsidR="00701879" w:rsidRPr="00F27AD7" w:rsidRDefault="004265E9" w:rsidP="00A83FF7">
      <w:pPr>
        <w:spacing w:after="0"/>
        <w:rPr>
          <w:rFonts w:ascii="Arial" w:hAnsi="Arial" w:cs="Arial"/>
          <w:sz w:val="24"/>
          <w:szCs w:val="24"/>
          <w:lang w:val="cy-GB"/>
        </w:rPr>
      </w:pPr>
      <w:r>
        <w:rPr>
          <w:rFonts w:ascii="Arial" w:hAnsi="Arial" w:cs="Arial"/>
          <w:sz w:val="24"/>
          <w:szCs w:val="24"/>
          <w:lang w:val="cy-GB"/>
        </w:rPr>
        <w:t>Ariennir gweithgaredd catalogio’n bennaf gan gyllideb graidd Archifau Gwent, ond mae arian wedi ei sicrhau’n benodol ar gyfer prosiectau catalogio yn y gorffennol. Bydd Archifau Gwent yn achub ar bob cyfle yn y dyfodol i wneud cais am gyllid priodol i wella ein catalogau ymhellach.</w:t>
      </w:r>
    </w:p>
    <w:p w14:paraId="2DBF0D7D" w14:textId="77777777" w:rsidR="000B72DD" w:rsidRPr="00F27AD7" w:rsidRDefault="000B72DD" w:rsidP="00600839">
      <w:pPr>
        <w:spacing w:after="0" w:line="240" w:lineRule="auto"/>
        <w:rPr>
          <w:rFonts w:ascii="Arial" w:hAnsi="Arial" w:cs="Arial"/>
          <w:sz w:val="24"/>
          <w:szCs w:val="24"/>
          <w:lang w:val="cy-GB"/>
        </w:rPr>
      </w:pPr>
    </w:p>
    <w:p w14:paraId="29D6B04F" w14:textId="50D71AC6" w:rsidR="00701879" w:rsidRPr="00F27AD7" w:rsidRDefault="00701879" w:rsidP="00600839">
      <w:pPr>
        <w:pStyle w:val="Default"/>
        <w:rPr>
          <w:lang w:val="cy-GB"/>
        </w:rPr>
      </w:pPr>
    </w:p>
    <w:p w14:paraId="5B08B5D1" w14:textId="6D409232" w:rsidR="00701879" w:rsidRPr="00F27AD7" w:rsidRDefault="000F38E4" w:rsidP="000714D0">
      <w:pPr>
        <w:pStyle w:val="Heading1"/>
        <w:rPr>
          <w:rFonts w:ascii="Arial" w:hAnsi="Arial" w:cs="Arial"/>
          <w:b/>
          <w:bCs/>
          <w:color w:val="auto"/>
          <w:sz w:val="28"/>
          <w:szCs w:val="28"/>
          <w:lang w:val="cy-GB"/>
        </w:rPr>
      </w:pPr>
      <w:bookmarkStart w:id="9" w:name="_Toc102634144"/>
      <w:r>
        <w:rPr>
          <w:rFonts w:ascii="Arial" w:hAnsi="Arial" w:cs="Arial"/>
          <w:b/>
          <w:bCs/>
          <w:color w:val="auto"/>
          <w:sz w:val="28"/>
          <w:szCs w:val="28"/>
          <w:lang w:val="cy-GB"/>
        </w:rPr>
        <w:t>Polisïau a Chynlluniau Cysylltiedig</w:t>
      </w:r>
      <w:bookmarkEnd w:id="9"/>
    </w:p>
    <w:p w14:paraId="0AD9C6F4" w14:textId="0659D658" w:rsidR="00701879" w:rsidRPr="00F27AD7" w:rsidRDefault="00701879" w:rsidP="00600839">
      <w:pPr>
        <w:pStyle w:val="Default"/>
        <w:rPr>
          <w:lang w:val="cy-GB"/>
        </w:rPr>
      </w:pPr>
    </w:p>
    <w:p w14:paraId="3F80A21F" w14:textId="4CD9D78B" w:rsidR="00031871" w:rsidRPr="000F38E4" w:rsidRDefault="000F38E4" w:rsidP="00600839">
      <w:pPr>
        <w:pStyle w:val="Default"/>
        <w:rPr>
          <w:lang w:val="cy-GB"/>
        </w:rPr>
      </w:pPr>
      <w:r>
        <w:rPr>
          <w:lang w:val="cy-GB"/>
        </w:rPr>
        <w:t xml:space="preserve">Dylid darllen y Polisi Gwybodaeth Casgliadau ar y cyd â’r </w:t>
      </w:r>
      <w:hyperlink r:id="rId12" w:history="1">
        <w:r>
          <w:rPr>
            <w:rStyle w:val="Hyperlink"/>
            <w:lang w:val="cy-GB"/>
          </w:rPr>
          <w:t>polisïau</w:t>
        </w:r>
      </w:hyperlink>
      <w:r w:rsidRPr="000F38E4">
        <w:rPr>
          <w:lang w:val="cy-GB"/>
        </w:rPr>
        <w:t xml:space="preserve"> </w:t>
      </w:r>
      <w:r>
        <w:rPr>
          <w:lang w:val="cy-GB"/>
        </w:rPr>
        <w:t>a’r cy</w:t>
      </w:r>
      <w:r w:rsidR="004265E9">
        <w:rPr>
          <w:lang w:val="cy-GB"/>
        </w:rPr>
        <w:t>nlluniau canlynol</w:t>
      </w:r>
      <w:r w:rsidR="00031871" w:rsidRPr="000F38E4">
        <w:rPr>
          <w:lang w:val="cy-GB"/>
        </w:rPr>
        <w:t>:</w:t>
      </w:r>
    </w:p>
    <w:p w14:paraId="3E0C9E69" w14:textId="77777777" w:rsidR="00031871" w:rsidRPr="00F27AD7" w:rsidRDefault="00031871" w:rsidP="00600839">
      <w:pPr>
        <w:pStyle w:val="Default"/>
        <w:rPr>
          <w:lang w:val="cy-GB"/>
        </w:rPr>
      </w:pPr>
    </w:p>
    <w:p w14:paraId="0E0B5AA8" w14:textId="0AB026E4" w:rsidR="00DE2E5F" w:rsidRPr="00F27AD7" w:rsidRDefault="004265E9" w:rsidP="00031871">
      <w:pPr>
        <w:pStyle w:val="Default"/>
        <w:numPr>
          <w:ilvl w:val="0"/>
          <w:numId w:val="3"/>
        </w:numPr>
        <w:spacing w:line="276" w:lineRule="auto"/>
        <w:rPr>
          <w:lang w:val="cy-GB"/>
        </w:rPr>
      </w:pPr>
      <w:r>
        <w:rPr>
          <w:lang w:val="cy-GB"/>
        </w:rPr>
        <w:t>Polisi Mynediad</w:t>
      </w:r>
    </w:p>
    <w:p w14:paraId="4B1F511A" w14:textId="3BC22EBF" w:rsidR="00701879" w:rsidRPr="00F27AD7" w:rsidRDefault="004265E9" w:rsidP="00031871">
      <w:pPr>
        <w:pStyle w:val="Default"/>
        <w:numPr>
          <w:ilvl w:val="0"/>
          <w:numId w:val="3"/>
        </w:numPr>
        <w:spacing w:line="276" w:lineRule="auto"/>
        <w:rPr>
          <w:lang w:val="cy-GB"/>
        </w:rPr>
      </w:pPr>
      <w:r>
        <w:rPr>
          <w:lang w:val="cy-GB"/>
        </w:rPr>
        <w:t>Polisi Casgliadau Archif</w:t>
      </w:r>
    </w:p>
    <w:p w14:paraId="4EC58F29" w14:textId="78906040" w:rsidR="000714D0" w:rsidRPr="00F27AD7" w:rsidRDefault="004265E9" w:rsidP="00031871">
      <w:pPr>
        <w:pStyle w:val="Default"/>
        <w:numPr>
          <w:ilvl w:val="0"/>
          <w:numId w:val="3"/>
        </w:numPr>
        <w:spacing w:line="276" w:lineRule="auto"/>
        <w:rPr>
          <w:lang w:val="cy-GB"/>
        </w:rPr>
      </w:pPr>
      <w:r>
        <w:rPr>
          <w:lang w:val="cy-GB"/>
        </w:rPr>
        <w:t xml:space="preserve">Polisi Gofal a Chadwraeth Casgliadau </w:t>
      </w:r>
    </w:p>
    <w:p w14:paraId="0FC2522E" w14:textId="5CCBB1F6" w:rsidR="00DE2E5F" w:rsidRPr="00F27AD7" w:rsidRDefault="004265E9" w:rsidP="00031871">
      <w:pPr>
        <w:pStyle w:val="Default"/>
        <w:numPr>
          <w:ilvl w:val="0"/>
          <w:numId w:val="3"/>
        </w:numPr>
        <w:spacing w:line="276" w:lineRule="auto"/>
        <w:rPr>
          <w:lang w:val="cy-GB"/>
        </w:rPr>
      </w:pPr>
      <w:r>
        <w:rPr>
          <w:lang w:val="cy-GB"/>
        </w:rPr>
        <w:t xml:space="preserve">Cynllun Gofal a Chadwraeth Casgliadau </w:t>
      </w:r>
    </w:p>
    <w:p w14:paraId="56320B99" w14:textId="68CEC0AE" w:rsidR="000714D0" w:rsidRPr="00F27AD7" w:rsidRDefault="004265E9" w:rsidP="00031871">
      <w:pPr>
        <w:pStyle w:val="Default"/>
        <w:numPr>
          <w:ilvl w:val="0"/>
          <w:numId w:val="3"/>
        </w:numPr>
        <w:spacing w:line="276" w:lineRule="auto"/>
        <w:rPr>
          <w:lang w:val="cy-GB"/>
        </w:rPr>
      </w:pPr>
      <w:r w:rsidRPr="004265E9">
        <w:rPr>
          <w:lang w:val="cy-GB"/>
        </w:rPr>
        <w:t>Polisi Cadwraeth Ddigidol</w:t>
      </w:r>
    </w:p>
    <w:p w14:paraId="578CCF4B" w14:textId="4B7BD2AD" w:rsidR="000714D0" w:rsidRPr="00F27AD7" w:rsidRDefault="004265E9" w:rsidP="00031871">
      <w:pPr>
        <w:pStyle w:val="Default"/>
        <w:numPr>
          <w:ilvl w:val="0"/>
          <w:numId w:val="3"/>
        </w:numPr>
        <w:spacing w:line="276" w:lineRule="auto"/>
        <w:rPr>
          <w:lang w:val="cy-GB"/>
        </w:rPr>
      </w:pPr>
      <w:r>
        <w:rPr>
          <w:lang w:val="cy-GB"/>
        </w:rPr>
        <w:t>Polisi Rheoli Casgliadau</w:t>
      </w:r>
    </w:p>
    <w:p w14:paraId="0382017C" w14:textId="7CD973CF" w:rsidR="009F6349" w:rsidRPr="00F27AD7" w:rsidRDefault="004265E9" w:rsidP="00031871">
      <w:pPr>
        <w:pStyle w:val="Default"/>
        <w:numPr>
          <w:ilvl w:val="0"/>
          <w:numId w:val="3"/>
        </w:numPr>
        <w:spacing w:line="276" w:lineRule="auto"/>
        <w:rPr>
          <w:lang w:val="cy-GB"/>
        </w:rPr>
      </w:pPr>
      <w:r>
        <w:rPr>
          <w:lang w:val="cy-GB"/>
        </w:rPr>
        <w:t>Cynllun Datblygu Casgliadau</w:t>
      </w:r>
    </w:p>
    <w:p w14:paraId="53AA4DDF" w14:textId="12F5F040" w:rsidR="009F6349" w:rsidRPr="00F27AD7" w:rsidRDefault="004265E9" w:rsidP="00031871">
      <w:pPr>
        <w:pStyle w:val="Default"/>
        <w:numPr>
          <w:ilvl w:val="0"/>
          <w:numId w:val="3"/>
        </w:numPr>
        <w:spacing w:line="276" w:lineRule="auto"/>
        <w:rPr>
          <w:lang w:val="cy-GB"/>
        </w:rPr>
      </w:pPr>
      <w:r>
        <w:rPr>
          <w:lang w:val="cy-GB"/>
        </w:rPr>
        <w:t xml:space="preserve">Cynllun Gwybodaeth am Gasgliadau </w:t>
      </w:r>
    </w:p>
    <w:p w14:paraId="4495FBC3" w14:textId="1D5D1BF8" w:rsidR="00DE2E5F" w:rsidRPr="00F27AD7" w:rsidRDefault="004265E9" w:rsidP="00031871">
      <w:pPr>
        <w:pStyle w:val="Default"/>
        <w:numPr>
          <w:ilvl w:val="0"/>
          <w:numId w:val="3"/>
        </w:numPr>
        <w:spacing w:line="276" w:lineRule="auto"/>
        <w:rPr>
          <w:lang w:val="cy-GB"/>
        </w:rPr>
      </w:pPr>
      <w:r>
        <w:rPr>
          <w:lang w:val="cy-GB"/>
        </w:rPr>
        <w:t>Polisi Casgliadau Llyfrgell</w:t>
      </w:r>
    </w:p>
    <w:p w14:paraId="7DFF420E" w14:textId="00E917DB" w:rsidR="00DE2E5F" w:rsidRPr="00F27AD7" w:rsidRDefault="00DE2E5F" w:rsidP="00A83FF7">
      <w:pPr>
        <w:pStyle w:val="Default"/>
        <w:spacing w:line="276" w:lineRule="auto"/>
        <w:rPr>
          <w:lang w:val="cy-GB"/>
        </w:rPr>
      </w:pPr>
    </w:p>
    <w:p w14:paraId="700DB801" w14:textId="77777777" w:rsidR="000714D0" w:rsidRPr="00F27AD7" w:rsidRDefault="000714D0" w:rsidP="00600839">
      <w:pPr>
        <w:pStyle w:val="Default"/>
        <w:rPr>
          <w:lang w:val="cy-GB"/>
        </w:rPr>
      </w:pPr>
    </w:p>
    <w:p w14:paraId="5E8F8ECE" w14:textId="77777777" w:rsidR="00F27AD7" w:rsidRPr="00F27AD7" w:rsidRDefault="00F27AD7" w:rsidP="005D07F1">
      <w:pPr>
        <w:pStyle w:val="Heading1"/>
        <w:rPr>
          <w:rFonts w:ascii="Arial" w:hAnsi="Arial" w:cs="Arial"/>
          <w:b/>
          <w:bCs/>
          <w:color w:val="auto"/>
          <w:sz w:val="28"/>
          <w:szCs w:val="28"/>
          <w:lang w:val="cy-GB"/>
        </w:rPr>
      </w:pPr>
      <w:bookmarkStart w:id="10" w:name="_Toc102634145"/>
      <w:r w:rsidRPr="00F27AD7">
        <w:rPr>
          <w:rFonts w:ascii="Arial" w:hAnsi="Arial" w:cs="Arial"/>
          <w:b/>
          <w:bCs/>
          <w:color w:val="auto"/>
          <w:sz w:val="28"/>
          <w:szCs w:val="28"/>
          <w:lang w:val="cy-GB"/>
        </w:rPr>
        <w:t>Adolygu</w:t>
      </w:r>
      <w:bookmarkEnd w:id="10"/>
    </w:p>
    <w:p w14:paraId="44664ADB" w14:textId="77777777" w:rsidR="00F27AD7" w:rsidRPr="00F27AD7" w:rsidRDefault="00F27AD7" w:rsidP="005D07F1">
      <w:pPr>
        <w:spacing w:after="0"/>
        <w:rPr>
          <w:lang w:val="cy-GB"/>
        </w:rPr>
      </w:pPr>
    </w:p>
    <w:p w14:paraId="7F499F54" w14:textId="14BE4C8F" w:rsidR="00992DCD" w:rsidRPr="00F27AD7" w:rsidRDefault="004265E9" w:rsidP="00600839">
      <w:pPr>
        <w:spacing w:after="0" w:line="240" w:lineRule="auto"/>
        <w:rPr>
          <w:rFonts w:ascii="Arial" w:eastAsia="Arial" w:hAnsi="Arial" w:cs="Arial"/>
          <w:sz w:val="24"/>
          <w:szCs w:val="24"/>
          <w:lang w:val="cy-GB"/>
        </w:rPr>
      </w:pPr>
      <w:r>
        <w:rPr>
          <w:rFonts w:ascii="Arial" w:hAnsi="Arial" w:cs="Arial"/>
          <w:color w:val="000000"/>
          <w:sz w:val="24"/>
          <w:szCs w:val="24"/>
          <w:lang w:val="cy-GB"/>
        </w:rPr>
        <w:t>Cymeradwywyd y polisi hwn gan Gydbwyllgor Archifau Gwent ym mis Mehefin 2025.  Bydd yn cael ei adolygu ym mis Mehefin 2028 neu'n gynharach os bydd amgylchiadau'n mynnu.</w:t>
      </w:r>
    </w:p>
    <w:p w14:paraId="392D4F02" w14:textId="467961B1" w:rsidR="00992DCD" w:rsidRPr="00F27AD7" w:rsidRDefault="00992DCD" w:rsidP="00600839">
      <w:pPr>
        <w:spacing w:after="0" w:line="240" w:lineRule="auto"/>
        <w:rPr>
          <w:rFonts w:ascii="Arial" w:hAnsi="Arial" w:cs="Arial"/>
          <w:b/>
          <w:bCs/>
          <w:sz w:val="24"/>
          <w:szCs w:val="24"/>
          <w:lang w:val="cy-GB"/>
        </w:rPr>
      </w:pPr>
    </w:p>
    <w:sectPr w:rsidR="00992DCD" w:rsidRPr="00F27AD7" w:rsidSect="009B2D3E">
      <w:footerReference w:type="default" r:id="rId13"/>
      <w:headerReference w:type="first" r:id="rId14"/>
      <w:pgSz w:w="11906" w:h="16838"/>
      <w:pgMar w:top="1440" w:right="1440" w:bottom="1440" w:left="1276"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68AAD" w14:textId="77777777" w:rsidR="00765C02" w:rsidRDefault="00765C02" w:rsidP="000B72DD">
      <w:pPr>
        <w:spacing w:after="0" w:line="240" w:lineRule="auto"/>
      </w:pPr>
      <w:r>
        <w:separator/>
      </w:r>
    </w:p>
  </w:endnote>
  <w:endnote w:type="continuationSeparator" w:id="0">
    <w:p w14:paraId="65B2CB66" w14:textId="77777777" w:rsidR="00765C02" w:rsidRDefault="00765C02" w:rsidP="000B72DD">
      <w:pPr>
        <w:spacing w:after="0" w:line="240" w:lineRule="auto"/>
      </w:pPr>
      <w:r>
        <w:continuationSeparator/>
      </w:r>
    </w:p>
  </w:endnote>
  <w:endnote w:type="continuationNotice" w:id="1">
    <w:p w14:paraId="71B0A8F8" w14:textId="77777777" w:rsidR="00765C02" w:rsidRDefault="00765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14732"/>
      <w:docPartObj>
        <w:docPartGallery w:val="Page Numbers (Bottom of Page)"/>
        <w:docPartUnique/>
      </w:docPartObj>
    </w:sdtPr>
    <w:sdtEndPr>
      <w:rPr>
        <w:rFonts w:ascii="Arial" w:hAnsi="Arial" w:cs="Arial"/>
        <w:noProof/>
      </w:rPr>
    </w:sdtEndPr>
    <w:sdtContent>
      <w:p w14:paraId="5FE6F5FD" w14:textId="24EE0FEF" w:rsidR="000D4A5C" w:rsidRPr="00031871" w:rsidRDefault="000D4A5C">
        <w:pPr>
          <w:pStyle w:val="Footer"/>
          <w:jc w:val="center"/>
          <w:rPr>
            <w:rFonts w:ascii="Arial" w:hAnsi="Arial" w:cs="Arial"/>
          </w:rPr>
        </w:pPr>
        <w:r w:rsidRPr="00031871">
          <w:rPr>
            <w:rFonts w:ascii="Arial" w:hAnsi="Arial" w:cs="Arial"/>
          </w:rPr>
          <w:fldChar w:fldCharType="begin"/>
        </w:r>
        <w:r w:rsidRPr="00031871">
          <w:rPr>
            <w:rFonts w:ascii="Arial" w:hAnsi="Arial" w:cs="Arial"/>
          </w:rPr>
          <w:instrText xml:space="preserve"> PAGE   \* MERGEFORMAT </w:instrText>
        </w:r>
        <w:r w:rsidRPr="00031871">
          <w:rPr>
            <w:rFonts w:ascii="Arial" w:hAnsi="Arial" w:cs="Arial"/>
          </w:rPr>
          <w:fldChar w:fldCharType="separate"/>
        </w:r>
        <w:r w:rsidRPr="00031871">
          <w:rPr>
            <w:rFonts w:ascii="Arial" w:hAnsi="Arial" w:cs="Arial"/>
            <w:noProof/>
          </w:rPr>
          <w:t>2</w:t>
        </w:r>
        <w:r w:rsidRPr="00031871">
          <w:rPr>
            <w:rFonts w:ascii="Arial" w:hAnsi="Arial" w:cs="Arial"/>
            <w:noProof/>
          </w:rPr>
          <w:fldChar w:fldCharType="end"/>
        </w:r>
      </w:p>
    </w:sdtContent>
  </w:sdt>
  <w:p w14:paraId="1F05696D" w14:textId="66A84188" w:rsidR="00A1239D" w:rsidRPr="000B72DD" w:rsidRDefault="00A1239D" w:rsidP="000B72D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6E904" w14:textId="77777777" w:rsidR="00765C02" w:rsidRDefault="00765C02" w:rsidP="000B72DD">
      <w:pPr>
        <w:spacing w:after="0" w:line="240" w:lineRule="auto"/>
      </w:pPr>
      <w:r>
        <w:separator/>
      </w:r>
    </w:p>
  </w:footnote>
  <w:footnote w:type="continuationSeparator" w:id="0">
    <w:p w14:paraId="75D0257F" w14:textId="77777777" w:rsidR="00765C02" w:rsidRDefault="00765C02" w:rsidP="000B72DD">
      <w:pPr>
        <w:spacing w:after="0" w:line="240" w:lineRule="auto"/>
      </w:pPr>
      <w:r>
        <w:continuationSeparator/>
      </w:r>
    </w:p>
  </w:footnote>
  <w:footnote w:type="continuationNotice" w:id="1">
    <w:p w14:paraId="7D06F7CC" w14:textId="77777777" w:rsidR="00765C02" w:rsidRDefault="00765C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198B" w14:textId="5EBE09C6" w:rsidR="009B2D3E" w:rsidRDefault="009B2D3E" w:rsidP="00AD1FEC">
    <w:pPr>
      <w:pStyle w:val="Header"/>
      <w:tabs>
        <w:tab w:val="clear" w:pos="4513"/>
        <w:tab w:val="clear" w:pos="9026"/>
        <w:tab w:val="left" w:pos="7860"/>
      </w:tabs>
      <w:ind w:left="-709"/>
    </w:pPr>
    <w:r>
      <w:rPr>
        <w:rFonts w:ascii="Arial" w:hAnsi="Arial" w:cs="Arial"/>
        <w:noProof/>
        <w:color w:val="000000"/>
        <w:shd w:val="clear" w:color="auto" w:fill="FFFFFF"/>
      </w:rPr>
      <w:drawing>
        <wp:inline distT="0" distB="0" distL="0" distR="0" wp14:anchorId="125FC9F3" wp14:editId="7FD32DEA">
          <wp:extent cx="1894867" cy="1084580"/>
          <wp:effectExtent l="0" t="0" r="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4799" cy="1101713"/>
                  </a:xfrm>
                  <a:prstGeom prst="rect">
                    <a:avLst/>
                  </a:prstGeom>
                </pic:spPr>
              </pic:pic>
            </a:graphicData>
          </a:graphic>
        </wp:inline>
      </w:drawing>
    </w:r>
    <w:r w:rsidR="00AD1FEC">
      <w:t xml:space="preserve">                                                                                                         </w:t>
    </w:r>
    <w:r w:rsidR="00AD1FEC" w:rsidRPr="00B55C89">
      <w:rPr>
        <w:rFonts w:ascii="Arial" w:hAnsi="Arial" w:cs="Arial"/>
        <w:noProof/>
        <w:color w:val="000000"/>
        <w:shd w:val="clear" w:color="auto" w:fill="FFFFFF"/>
      </w:rPr>
      <w:drawing>
        <wp:inline distT="0" distB="0" distL="0" distR="0" wp14:anchorId="3D059B46" wp14:editId="1B229C88">
          <wp:extent cx="1062990" cy="1153196"/>
          <wp:effectExtent l="0" t="0" r="381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75004" cy="1166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92635"/>
    <w:multiLevelType w:val="hybridMultilevel"/>
    <w:tmpl w:val="E4D2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712AC"/>
    <w:multiLevelType w:val="multilevel"/>
    <w:tmpl w:val="1CBCE3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6CC107B"/>
    <w:multiLevelType w:val="hybridMultilevel"/>
    <w:tmpl w:val="EA24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33548"/>
    <w:multiLevelType w:val="hybridMultilevel"/>
    <w:tmpl w:val="6F7E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435179"/>
    <w:multiLevelType w:val="multilevel"/>
    <w:tmpl w:val="AF76F6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3281544"/>
    <w:multiLevelType w:val="multilevel"/>
    <w:tmpl w:val="E70EB1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A0F617C"/>
    <w:multiLevelType w:val="hybridMultilevel"/>
    <w:tmpl w:val="3812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588141">
    <w:abstractNumId w:val="3"/>
  </w:num>
  <w:num w:numId="2" w16cid:durableId="1353261038">
    <w:abstractNumId w:val="6"/>
  </w:num>
  <w:num w:numId="3" w16cid:durableId="242687883">
    <w:abstractNumId w:val="0"/>
  </w:num>
  <w:num w:numId="4" w16cid:durableId="584807520">
    <w:abstractNumId w:val="2"/>
  </w:num>
  <w:num w:numId="5" w16cid:durableId="726950627">
    <w:abstractNumId w:val="1"/>
  </w:num>
  <w:num w:numId="6" w16cid:durableId="1831407200">
    <w:abstractNumId w:val="4"/>
  </w:num>
  <w:num w:numId="7" w16cid:durableId="687489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5179616">
    <w:abstractNumId w:val="5"/>
  </w:num>
  <w:num w:numId="9" w16cid:durableId="417017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79"/>
    <w:rsid w:val="00000838"/>
    <w:rsid w:val="0000521F"/>
    <w:rsid w:val="000071DC"/>
    <w:rsid w:val="00013AF1"/>
    <w:rsid w:val="00023527"/>
    <w:rsid w:val="00024898"/>
    <w:rsid w:val="00025E58"/>
    <w:rsid w:val="00026643"/>
    <w:rsid w:val="00031871"/>
    <w:rsid w:val="00035000"/>
    <w:rsid w:val="00037F1D"/>
    <w:rsid w:val="00040DB3"/>
    <w:rsid w:val="00044812"/>
    <w:rsid w:val="00045E36"/>
    <w:rsid w:val="000505F5"/>
    <w:rsid w:val="00053125"/>
    <w:rsid w:val="000536C6"/>
    <w:rsid w:val="000540AA"/>
    <w:rsid w:val="0005DC02"/>
    <w:rsid w:val="0006140B"/>
    <w:rsid w:val="00066D9C"/>
    <w:rsid w:val="00066EF8"/>
    <w:rsid w:val="000714D0"/>
    <w:rsid w:val="00072104"/>
    <w:rsid w:val="00072732"/>
    <w:rsid w:val="0007425D"/>
    <w:rsid w:val="00076617"/>
    <w:rsid w:val="00076B2D"/>
    <w:rsid w:val="0007750F"/>
    <w:rsid w:val="00077DDB"/>
    <w:rsid w:val="000810CE"/>
    <w:rsid w:val="00082677"/>
    <w:rsid w:val="000843FB"/>
    <w:rsid w:val="00086009"/>
    <w:rsid w:val="000A12C3"/>
    <w:rsid w:val="000B72DD"/>
    <w:rsid w:val="000C279E"/>
    <w:rsid w:val="000C7145"/>
    <w:rsid w:val="000D3FD4"/>
    <w:rsid w:val="000D43E1"/>
    <w:rsid w:val="000D4A5C"/>
    <w:rsid w:val="000E1DC1"/>
    <w:rsid w:val="000E2872"/>
    <w:rsid w:val="000E39D4"/>
    <w:rsid w:val="000E58C6"/>
    <w:rsid w:val="000F307B"/>
    <w:rsid w:val="000F38E4"/>
    <w:rsid w:val="000F5BA4"/>
    <w:rsid w:val="00100584"/>
    <w:rsid w:val="00104F93"/>
    <w:rsid w:val="00116C47"/>
    <w:rsid w:val="00117BC1"/>
    <w:rsid w:val="00117C2B"/>
    <w:rsid w:val="00121B83"/>
    <w:rsid w:val="00123F74"/>
    <w:rsid w:val="001355A4"/>
    <w:rsid w:val="001372A3"/>
    <w:rsid w:val="0015235A"/>
    <w:rsid w:val="0015383D"/>
    <w:rsid w:val="00156C99"/>
    <w:rsid w:val="001571B7"/>
    <w:rsid w:val="00160761"/>
    <w:rsid w:val="00162A0D"/>
    <w:rsid w:val="00164D97"/>
    <w:rsid w:val="00166940"/>
    <w:rsid w:val="00182F30"/>
    <w:rsid w:val="00187CDF"/>
    <w:rsid w:val="00190BC4"/>
    <w:rsid w:val="001975F3"/>
    <w:rsid w:val="00197F63"/>
    <w:rsid w:val="001A6B17"/>
    <w:rsid w:val="001A7C89"/>
    <w:rsid w:val="001B36ED"/>
    <w:rsid w:val="001B738D"/>
    <w:rsid w:val="001C61D7"/>
    <w:rsid w:val="001C7355"/>
    <w:rsid w:val="001D2BFB"/>
    <w:rsid w:val="001D5CF1"/>
    <w:rsid w:val="001D6832"/>
    <w:rsid w:val="001E0C89"/>
    <w:rsid w:val="001E7C55"/>
    <w:rsid w:val="001E7D3A"/>
    <w:rsid w:val="001F065D"/>
    <w:rsid w:val="001F3D4A"/>
    <w:rsid w:val="001F78DB"/>
    <w:rsid w:val="00203158"/>
    <w:rsid w:val="0021018D"/>
    <w:rsid w:val="00212864"/>
    <w:rsid w:val="002138AA"/>
    <w:rsid w:val="00213DFB"/>
    <w:rsid w:val="00220BAD"/>
    <w:rsid w:val="00222A7F"/>
    <w:rsid w:val="00222C90"/>
    <w:rsid w:val="00222F49"/>
    <w:rsid w:val="00223619"/>
    <w:rsid w:val="00224B50"/>
    <w:rsid w:val="00227B44"/>
    <w:rsid w:val="00227C36"/>
    <w:rsid w:val="0024047B"/>
    <w:rsid w:val="0024202A"/>
    <w:rsid w:val="00246A80"/>
    <w:rsid w:val="00252833"/>
    <w:rsid w:val="00263588"/>
    <w:rsid w:val="00267145"/>
    <w:rsid w:val="002673E3"/>
    <w:rsid w:val="00272B17"/>
    <w:rsid w:val="00276731"/>
    <w:rsid w:val="00276867"/>
    <w:rsid w:val="002879C8"/>
    <w:rsid w:val="002907F1"/>
    <w:rsid w:val="00292737"/>
    <w:rsid w:val="0029700A"/>
    <w:rsid w:val="002A285F"/>
    <w:rsid w:val="002A2C26"/>
    <w:rsid w:val="002A3312"/>
    <w:rsid w:val="002A3BF6"/>
    <w:rsid w:val="002A3F84"/>
    <w:rsid w:val="002A4440"/>
    <w:rsid w:val="002B3D99"/>
    <w:rsid w:val="002B4D2A"/>
    <w:rsid w:val="002B4FE6"/>
    <w:rsid w:val="002B5D6A"/>
    <w:rsid w:val="002B61FE"/>
    <w:rsid w:val="002C3B6E"/>
    <w:rsid w:val="002D3FED"/>
    <w:rsid w:val="002D6CC2"/>
    <w:rsid w:val="002D6CC8"/>
    <w:rsid w:val="002D7A53"/>
    <w:rsid w:val="002E18FB"/>
    <w:rsid w:val="002E1AE2"/>
    <w:rsid w:val="002E736F"/>
    <w:rsid w:val="002F0AEB"/>
    <w:rsid w:val="002F0BAF"/>
    <w:rsid w:val="002F19A1"/>
    <w:rsid w:val="002F24A8"/>
    <w:rsid w:val="002F4AC7"/>
    <w:rsid w:val="0030156F"/>
    <w:rsid w:val="0030215E"/>
    <w:rsid w:val="00304337"/>
    <w:rsid w:val="00305A4C"/>
    <w:rsid w:val="003072A5"/>
    <w:rsid w:val="00307659"/>
    <w:rsid w:val="0031715B"/>
    <w:rsid w:val="00317594"/>
    <w:rsid w:val="00317B04"/>
    <w:rsid w:val="003222A1"/>
    <w:rsid w:val="003222D4"/>
    <w:rsid w:val="003254BA"/>
    <w:rsid w:val="0032683B"/>
    <w:rsid w:val="0033099A"/>
    <w:rsid w:val="00332D50"/>
    <w:rsid w:val="00333C9E"/>
    <w:rsid w:val="00335544"/>
    <w:rsid w:val="003359B0"/>
    <w:rsid w:val="00335C22"/>
    <w:rsid w:val="00337B4F"/>
    <w:rsid w:val="0034049A"/>
    <w:rsid w:val="00340973"/>
    <w:rsid w:val="0034218B"/>
    <w:rsid w:val="003448D9"/>
    <w:rsid w:val="00347EAA"/>
    <w:rsid w:val="003530B6"/>
    <w:rsid w:val="00354335"/>
    <w:rsid w:val="003547F4"/>
    <w:rsid w:val="00354B22"/>
    <w:rsid w:val="00356F5B"/>
    <w:rsid w:val="00360ED4"/>
    <w:rsid w:val="0036190F"/>
    <w:rsid w:val="00362625"/>
    <w:rsid w:val="00365C3F"/>
    <w:rsid w:val="00367939"/>
    <w:rsid w:val="00367D64"/>
    <w:rsid w:val="00371CE0"/>
    <w:rsid w:val="00372D94"/>
    <w:rsid w:val="003803E5"/>
    <w:rsid w:val="0038231C"/>
    <w:rsid w:val="00386F06"/>
    <w:rsid w:val="0039065F"/>
    <w:rsid w:val="003A0C5C"/>
    <w:rsid w:val="003A2AA4"/>
    <w:rsid w:val="003A5581"/>
    <w:rsid w:val="003A5ECF"/>
    <w:rsid w:val="003B228F"/>
    <w:rsid w:val="003B29EE"/>
    <w:rsid w:val="003B6929"/>
    <w:rsid w:val="003C0D3C"/>
    <w:rsid w:val="003C3175"/>
    <w:rsid w:val="003C6B1F"/>
    <w:rsid w:val="003C79CE"/>
    <w:rsid w:val="003D2C16"/>
    <w:rsid w:val="003D3C75"/>
    <w:rsid w:val="003E244D"/>
    <w:rsid w:val="003F01D1"/>
    <w:rsid w:val="003F17E9"/>
    <w:rsid w:val="003F186A"/>
    <w:rsid w:val="00403540"/>
    <w:rsid w:val="004040E0"/>
    <w:rsid w:val="0040797E"/>
    <w:rsid w:val="00411E1D"/>
    <w:rsid w:val="004120D5"/>
    <w:rsid w:val="004177D1"/>
    <w:rsid w:val="004265E9"/>
    <w:rsid w:val="004320F2"/>
    <w:rsid w:val="00437741"/>
    <w:rsid w:val="00437A4B"/>
    <w:rsid w:val="00441033"/>
    <w:rsid w:val="00442375"/>
    <w:rsid w:val="00445188"/>
    <w:rsid w:val="00446267"/>
    <w:rsid w:val="004504D5"/>
    <w:rsid w:val="00462EC2"/>
    <w:rsid w:val="00462FC8"/>
    <w:rsid w:val="0046672B"/>
    <w:rsid w:val="00472D78"/>
    <w:rsid w:val="004731C6"/>
    <w:rsid w:val="0047343B"/>
    <w:rsid w:val="00474F44"/>
    <w:rsid w:val="00475147"/>
    <w:rsid w:val="00475862"/>
    <w:rsid w:val="004759AE"/>
    <w:rsid w:val="00476039"/>
    <w:rsid w:val="004760DA"/>
    <w:rsid w:val="00481617"/>
    <w:rsid w:val="004841D1"/>
    <w:rsid w:val="004877D9"/>
    <w:rsid w:val="00487E8A"/>
    <w:rsid w:val="00492BC6"/>
    <w:rsid w:val="004931FE"/>
    <w:rsid w:val="0049382A"/>
    <w:rsid w:val="00493BC3"/>
    <w:rsid w:val="004A1F77"/>
    <w:rsid w:val="004A38A8"/>
    <w:rsid w:val="004A5B47"/>
    <w:rsid w:val="004A5B66"/>
    <w:rsid w:val="004B0178"/>
    <w:rsid w:val="004B0A56"/>
    <w:rsid w:val="004B2D19"/>
    <w:rsid w:val="004B7C0C"/>
    <w:rsid w:val="004C0DF6"/>
    <w:rsid w:val="004C76F1"/>
    <w:rsid w:val="004D691C"/>
    <w:rsid w:val="004E0395"/>
    <w:rsid w:val="004E7398"/>
    <w:rsid w:val="004E7A4D"/>
    <w:rsid w:val="004F11A8"/>
    <w:rsid w:val="004FB0F6"/>
    <w:rsid w:val="00503D29"/>
    <w:rsid w:val="005048E0"/>
    <w:rsid w:val="00510319"/>
    <w:rsid w:val="00511FA5"/>
    <w:rsid w:val="00517DBE"/>
    <w:rsid w:val="00517E4F"/>
    <w:rsid w:val="00522BAC"/>
    <w:rsid w:val="00524BF7"/>
    <w:rsid w:val="0052645B"/>
    <w:rsid w:val="00532237"/>
    <w:rsid w:val="00533DA7"/>
    <w:rsid w:val="00534887"/>
    <w:rsid w:val="00536EFD"/>
    <w:rsid w:val="0054232D"/>
    <w:rsid w:val="00551D5C"/>
    <w:rsid w:val="00562887"/>
    <w:rsid w:val="00564392"/>
    <w:rsid w:val="00570695"/>
    <w:rsid w:val="00570C30"/>
    <w:rsid w:val="005735B3"/>
    <w:rsid w:val="00580D57"/>
    <w:rsid w:val="00590081"/>
    <w:rsid w:val="00592341"/>
    <w:rsid w:val="00592438"/>
    <w:rsid w:val="00594CFA"/>
    <w:rsid w:val="005953F7"/>
    <w:rsid w:val="00595EC7"/>
    <w:rsid w:val="00596452"/>
    <w:rsid w:val="0059672C"/>
    <w:rsid w:val="00596A5F"/>
    <w:rsid w:val="0059736F"/>
    <w:rsid w:val="005A5181"/>
    <w:rsid w:val="005B1C52"/>
    <w:rsid w:val="005B2571"/>
    <w:rsid w:val="005B3E83"/>
    <w:rsid w:val="005C4B0E"/>
    <w:rsid w:val="005C58BB"/>
    <w:rsid w:val="005D2BFB"/>
    <w:rsid w:val="005D5084"/>
    <w:rsid w:val="005D7E6E"/>
    <w:rsid w:val="005E52B5"/>
    <w:rsid w:val="005E5A65"/>
    <w:rsid w:val="005E66C9"/>
    <w:rsid w:val="005E6842"/>
    <w:rsid w:val="005E7E55"/>
    <w:rsid w:val="005F658B"/>
    <w:rsid w:val="005F7516"/>
    <w:rsid w:val="00600839"/>
    <w:rsid w:val="0060449C"/>
    <w:rsid w:val="006053A1"/>
    <w:rsid w:val="00605499"/>
    <w:rsid w:val="00606127"/>
    <w:rsid w:val="0060670B"/>
    <w:rsid w:val="00617B1F"/>
    <w:rsid w:val="006217F8"/>
    <w:rsid w:val="00621D2D"/>
    <w:rsid w:val="00624E84"/>
    <w:rsid w:val="00630A94"/>
    <w:rsid w:val="00633BCF"/>
    <w:rsid w:val="006348C8"/>
    <w:rsid w:val="0064254C"/>
    <w:rsid w:val="0064392B"/>
    <w:rsid w:val="00646C25"/>
    <w:rsid w:val="00646E29"/>
    <w:rsid w:val="006564FD"/>
    <w:rsid w:val="00660BCB"/>
    <w:rsid w:val="00661C8C"/>
    <w:rsid w:val="00665161"/>
    <w:rsid w:val="006679E2"/>
    <w:rsid w:val="006769D0"/>
    <w:rsid w:val="00680BAD"/>
    <w:rsid w:val="00683E9C"/>
    <w:rsid w:val="006863DE"/>
    <w:rsid w:val="006864D7"/>
    <w:rsid w:val="00687458"/>
    <w:rsid w:val="00695D31"/>
    <w:rsid w:val="006A08F7"/>
    <w:rsid w:val="006B4893"/>
    <w:rsid w:val="006C1912"/>
    <w:rsid w:val="006C4062"/>
    <w:rsid w:val="006D7702"/>
    <w:rsid w:val="006D7B86"/>
    <w:rsid w:val="006F61A0"/>
    <w:rsid w:val="00700E35"/>
    <w:rsid w:val="00701879"/>
    <w:rsid w:val="00703B01"/>
    <w:rsid w:val="00704E39"/>
    <w:rsid w:val="0070523E"/>
    <w:rsid w:val="00706EAC"/>
    <w:rsid w:val="00711287"/>
    <w:rsid w:val="0071313B"/>
    <w:rsid w:val="007245AF"/>
    <w:rsid w:val="00732926"/>
    <w:rsid w:val="00733A86"/>
    <w:rsid w:val="00734873"/>
    <w:rsid w:val="007435E5"/>
    <w:rsid w:val="007447CC"/>
    <w:rsid w:val="007465A0"/>
    <w:rsid w:val="0075072D"/>
    <w:rsid w:val="00756CE7"/>
    <w:rsid w:val="00764EAB"/>
    <w:rsid w:val="007655AF"/>
    <w:rsid w:val="00765C02"/>
    <w:rsid w:val="0077291C"/>
    <w:rsid w:val="00780564"/>
    <w:rsid w:val="00780720"/>
    <w:rsid w:val="00781AB9"/>
    <w:rsid w:val="007843D6"/>
    <w:rsid w:val="00784FA3"/>
    <w:rsid w:val="00795E5C"/>
    <w:rsid w:val="007A06C4"/>
    <w:rsid w:val="007A1003"/>
    <w:rsid w:val="007A296F"/>
    <w:rsid w:val="007A41D9"/>
    <w:rsid w:val="007B1617"/>
    <w:rsid w:val="007B56E1"/>
    <w:rsid w:val="007C0609"/>
    <w:rsid w:val="007C0CFC"/>
    <w:rsid w:val="007C2EC6"/>
    <w:rsid w:val="007C40C1"/>
    <w:rsid w:val="007C4143"/>
    <w:rsid w:val="007C4679"/>
    <w:rsid w:val="007D0DDC"/>
    <w:rsid w:val="007D6B7F"/>
    <w:rsid w:val="007E00B0"/>
    <w:rsid w:val="007E03DE"/>
    <w:rsid w:val="007E34AB"/>
    <w:rsid w:val="007E4E9D"/>
    <w:rsid w:val="007E5130"/>
    <w:rsid w:val="007F222C"/>
    <w:rsid w:val="007F4A51"/>
    <w:rsid w:val="007F4CFE"/>
    <w:rsid w:val="007F6A3E"/>
    <w:rsid w:val="00803A9D"/>
    <w:rsid w:val="008056A1"/>
    <w:rsid w:val="00815213"/>
    <w:rsid w:val="00817467"/>
    <w:rsid w:val="008227C6"/>
    <w:rsid w:val="00822AC9"/>
    <w:rsid w:val="00826262"/>
    <w:rsid w:val="00830459"/>
    <w:rsid w:val="00830746"/>
    <w:rsid w:val="00834812"/>
    <w:rsid w:val="008361C4"/>
    <w:rsid w:val="00842EB3"/>
    <w:rsid w:val="00843999"/>
    <w:rsid w:val="00851B22"/>
    <w:rsid w:val="00855B1B"/>
    <w:rsid w:val="00855C41"/>
    <w:rsid w:val="0086513B"/>
    <w:rsid w:val="00865A18"/>
    <w:rsid w:val="008721D6"/>
    <w:rsid w:val="00873F7C"/>
    <w:rsid w:val="008803CB"/>
    <w:rsid w:val="00881E2D"/>
    <w:rsid w:val="008852B4"/>
    <w:rsid w:val="008930FF"/>
    <w:rsid w:val="00895A8A"/>
    <w:rsid w:val="0089645E"/>
    <w:rsid w:val="00896B9B"/>
    <w:rsid w:val="008977FA"/>
    <w:rsid w:val="008A2441"/>
    <w:rsid w:val="008A6112"/>
    <w:rsid w:val="008A6AE7"/>
    <w:rsid w:val="008B1FDE"/>
    <w:rsid w:val="008B36F1"/>
    <w:rsid w:val="008B7523"/>
    <w:rsid w:val="008D102D"/>
    <w:rsid w:val="008D4085"/>
    <w:rsid w:val="008F3ABB"/>
    <w:rsid w:val="008F5027"/>
    <w:rsid w:val="00900479"/>
    <w:rsid w:val="0090094F"/>
    <w:rsid w:val="0090374F"/>
    <w:rsid w:val="009056AD"/>
    <w:rsid w:val="009063B4"/>
    <w:rsid w:val="00911601"/>
    <w:rsid w:val="0091687A"/>
    <w:rsid w:val="00923287"/>
    <w:rsid w:val="0092355B"/>
    <w:rsid w:val="0092780E"/>
    <w:rsid w:val="00930EA1"/>
    <w:rsid w:val="009344B1"/>
    <w:rsid w:val="009377FA"/>
    <w:rsid w:val="00940647"/>
    <w:rsid w:val="009420C1"/>
    <w:rsid w:val="00944203"/>
    <w:rsid w:val="00947817"/>
    <w:rsid w:val="00947B53"/>
    <w:rsid w:val="009526FF"/>
    <w:rsid w:val="00955107"/>
    <w:rsid w:val="00955AC9"/>
    <w:rsid w:val="00957794"/>
    <w:rsid w:val="0096550A"/>
    <w:rsid w:val="00967D44"/>
    <w:rsid w:val="009718FC"/>
    <w:rsid w:val="00973C7D"/>
    <w:rsid w:val="0097460A"/>
    <w:rsid w:val="009766D7"/>
    <w:rsid w:val="00977678"/>
    <w:rsid w:val="00980B95"/>
    <w:rsid w:val="00984667"/>
    <w:rsid w:val="00987A15"/>
    <w:rsid w:val="00992DCD"/>
    <w:rsid w:val="00993996"/>
    <w:rsid w:val="009A28A8"/>
    <w:rsid w:val="009B2D3E"/>
    <w:rsid w:val="009B34C4"/>
    <w:rsid w:val="009B5DE1"/>
    <w:rsid w:val="009C0107"/>
    <w:rsid w:val="009D16A9"/>
    <w:rsid w:val="009D3CB0"/>
    <w:rsid w:val="009D4D5E"/>
    <w:rsid w:val="009E011C"/>
    <w:rsid w:val="009E776E"/>
    <w:rsid w:val="009F5803"/>
    <w:rsid w:val="009F6349"/>
    <w:rsid w:val="009F73B7"/>
    <w:rsid w:val="00A00D35"/>
    <w:rsid w:val="00A1239D"/>
    <w:rsid w:val="00A12AFB"/>
    <w:rsid w:val="00A139F7"/>
    <w:rsid w:val="00A20C70"/>
    <w:rsid w:val="00A21763"/>
    <w:rsid w:val="00A24219"/>
    <w:rsid w:val="00A2461D"/>
    <w:rsid w:val="00A26E02"/>
    <w:rsid w:val="00A30A85"/>
    <w:rsid w:val="00A32470"/>
    <w:rsid w:val="00A4203E"/>
    <w:rsid w:val="00A430E2"/>
    <w:rsid w:val="00A43CA2"/>
    <w:rsid w:val="00A448BA"/>
    <w:rsid w:val="00A44E95"/>
    <w:rsid w:val="00A4516B"/>
    <w:rsid w:val="00A50948"/>
    <w:rsid w:val="00A52A1D"/>
    <w:rsid w:val="00A54FB4"/>
    <w:rsid w:val="00A644B6"/>
    <w:rsid w:val="00A678C9"/>
    <w:rsid w:val="00A772D5"/>
    <w:rsid w:val="00A80E76"/>
    <w:rsid w:val="00A83FF7"/>
    <w:rsid w:val="00A8617A"/>
    <w:rsid w:val="00A86DDE"/>
    <w:rsid w:val="00A87502"/>
    <w:rsid w:val="00A9281A"/>
    <w:rsid w:val="00A9304F"/>
    <w:rsid w:val="00A9692E"/>
    <w:rsid w:val="00AA0E99"/>
    <w:rsid w:val="00AA198E"/>
    <w:rsid w:val="00AA2D69"/>
    <w:rsid w:val="00AA37CD"/>
    <w:rsid w:val="00AA7065"/>
    <w:rsid w:val="00AA7709"/>
    <w:rsid w:val="00AB1BD3"/>
    <w:rsid w:val="00AB2345"/>
    <w:rsid w:val="00AB725D"/>
    <w:rsid w:val="00AB7581"/>
    <w:rsid w:val="00AC356E"/>
    <w:rsid w:val="00AD1FEC"/>
    <w:rsid w:val="00AD3C42"/>
    <w:rsid w:val="00AD748F"/>
    <w:rsid w:val="00AD7A5F"/>
    <w:rsid w:val="00AE3352"/>
    <w:rsid w:val="00AF01FA"/>
    <w:rsid w:val="00AF0263"/>
    <w:rsid w:val="00AF098F"/>
    <w:rsid w:val="00B0463F"/>
    <w:rsid w:val="00B05682"/>
    <w:rsid w:val="00B06059"/>
    <w:rsid w:val="00B15F42"/>
    <w:rsid w:val="00B1DC1F"/>
    <w:rsid w:val="00B25CFA"/>
    <w:rsid w:val="00B26C4E"/>
    <w:rsid w:val="00B26E01"/>
    <w:rsid w:val="00B27020"/>
    <w:rsid w:val="00B31D2A"/>
    <w:rsid w:val="00B323EA"/>
    <w:rsid w:val="00B32FCA"/>
    <w:rsid w:val="00B37093"/>
    <w:rsid w:val="00B436E2"/>
    <w:rsid w:val="00B43B15"/>
    <w:rsid w:val="00B45236"/>
    <w:rsid w:val="00B5030B"/>
    <w:rsid w:val="00B503CE"/>
    <w:rsid w:val="00B61570"/>
    <w:rsid w:val="00B62855"/>
    <w:rsid w:val="00B62BD3"/>
    <w:rsid w:val="00B63D9E"/>
    <w:rsid w:val="00B75886"/>
    <w:rsid w:val="00B83F67"/>
    <w:rsid w:val="00B8468B"/>
    <w:rsid w:val="00B85FED"/>
    <w:rsid w:val="00B87074"/>
    <w:rsid w:val="00B95426"/>
    <w:rsid w:val="00B96458"/>
    <w:rsid w:val="00B97522"/>
    <w:rsid w:val="00BA0EE0"/>
    <w:rsid w:val="00BA3217"/>
    <w:rsid w:val="00BA5D9A"/>
    <w:rsid w:val="00BB1825"/>
    <w:rsid w:val="00BB5C8C"/>
    <w:rsid w:val="00BC2C39"/>
    <w:rsid w:val="00BD2828"/>
    <w:rsid w:val="00BD47C9"/>
    <w:rsid w:val="00BD4939"/>
    <w:rsid w:val="00BD5260"/>
    <w:rsid w:val="00BD5BD4"/>
    <w:rsid w:val="00BD6A69"/>
    <w:rsid w:val="00BD73D9"/>
    <w:rsid w:val="00BE18D1"/>
    <w:rsid w:val="00BE5020"/>
    <w:rsid w:val="00BE5D34"/>
    <w:rsid w:val="00BE5EBF"/>
    <w:rsid w:val="00BE691C"/>
    <w:rsid w:val="00BF0C0D"/>
    <w:rsid w:val="00BF0EDE"/>
    <w:rsid w:val="00BF21C1"/>
    <w:rsid w:val="00BF3C78"/>
    <w:rsid w:val="00C00109"/>
    <w:rsid w:val="00C014AD"/>
    <w:rsid w:val="00C047B7"/>
    <w:rsid w:val="00C04AA8"/>
    <w:rsid w:val="00C07EFD"/>
    <w:rsid w:val="00C127E7"/>
    <w:rsid w:val="00C23259"/>
    <w:rsid w:val="00C24C14"/>
    <w:rsid w:val="00C255D9"/>
    <w:rsid w:val="00C27351"/>
    <w:rsid w:val="00C2776E"/>
    <w:rsid w:val="00C30669"/>
    <w:rsid w:val="00C4320F"/>
    <w:rsid w:val="00C43EA7"/>
    <w:rsid w:val="00C50AC6"/>
    <w:rsid w:val="00C5530F"/>
    <w:rsid w:val="00C61D61"/>
    <w:rsid w:val="00C645A7"/>
    <w:rsid w:val="00C67611"/>
    <w:rsid w:val="00C75215"/>
    <w:rsid w:val="00C80A94"/>
    <w:rsid w:val="00C83D10"/>
    <w:rsid w:val="00C90EBF"/>
    <w:rsid w:val="00C97E21"/>
    <w:rsid w:val="00CA2A96"/>
    <w:rsid w:val="00CA52C2"/>
    <w:rsid w:val="00CB148A"/>
    <w:rsid w:val="00CB5CC2"/>
    <w:rsid w:val="00CB5E4F"/>
    <w:rsid w:val="00CC3A9F"/>
    <w:rsid w:val="00CC5E66"/>
    <w:rsid w:val="00CD0694"/>
    <w:rsid w:val="00CD36A7"/>
    <w:rsid w:val="00CD523C"/>
    <w:rsid w:val="00CD59E9"/>
    <w:rsid w:val="00CD633E"/>
    <w:rsid w:val="00CD7CF6"/>
    <w:rsid w:val="00CF1341"/>
    <w:rsid w:val="00CF153A"/>
    <w:rsid w:val="00CF5A1B"/>
    <w:rsid w:val="00D008A0"/>
    <w:rsid w:val="00D00DC7"/>
    <w:rsid w:val="00D13A48"/>
    <w:rsid w:val="00D15CDC"/>
    <w:rsid w:val="00D208E2"/>
    <w:rsid w:val="00D20DE2"/>
    <w:rsid w:val="00D27AA1"/>
    <w:rsid w:val="00D31BAF"/>
    <w:rsid w:val="00D329D8"/>
    <w:rsid w:val="00D32B40"/>
    <w:rsid w:val="00D3352A"/>
    <w:rsid w:val="00D33585"/>
    <w:rsid w:val="00D37BC9"/>
    <w:rsid w:val="00D462FC"/>
    <w:rsid w:val="00D5299D"/>
    <w:rsid w:val="00D52FB8"/>
    <w:rsid w:val="00D5516F"/>
    <w:rsid w:val="00D6428C"/>
    <w:rsid w:val="00D64D93"/>
    <w:rsid w:val="00D66527"/>
    <w:rsid w:val="00D728DB"/>
    <w:rsid w:val="00D74151"/>
    <w:rsid w:val="00D7654B"/>
    <w:rsid w:val="00D825DF"/>
    <w:rsid w:val="00D8359A"/>
    <w:rsid w:val="00DA1A42"/>
    <w:rsid w:val="00DA2594"/>
    <w:rsid w:val="00DA2EB3"/>
    <w:rsid w:val="00DA41FD"/>
    <w:rsid w:val="00DA5E9B"/>
    <w:rsid w:val="00DA64CC"/>
    <w:rsid w:val="00DB1556"/>
    <w:rsid w:val="00DB2BB8"/>
    <w:rsid w:val="00DB7635"/>
    <w:rsid w:val="00DC00DD"/>
    <w:rsid w:val="00DC5AB1"/>
    <w:rsid w:val="00DC7B51"/>
    <w:rsid w:val="00DD1A0A"/>
    <w:rsid w:val="00DD35D9"/>
    <w:rsid w:val="00DD3D29"/>
    <w:rsid w:val="00DE081D"/>
    <w:rsid w:val="00DE0F03"/>
    <w:rsid w:val="00DE2E5F"/>
    <w:rsid w:val="00DF00DC"/>
    <w:rsid w:val="00DF4839"/>
    <w:rsid w:val="00E002E1"/>
    <w:rsid w:val="00E01D53"/>
    <w:rsid w:val="00E070E7"/>
    <w:rsid w:val="00E10857"/>
    <w:rsid w:val="00E124C0"/>
    <w:rsid w:val="00E13373"/>
    <w:rsid w:val="00E1536E"/>
    <w:rsid w:val="00E279D5"/>
    <w:rsid w:val="00E30284"/>
    <w:rsid w:val="00E4019A"/>
    <w:rsid w:val="00E41434"/>
    <w:rsid w:val="00E4379C"/>
    <w:rsid w:val="00E52443"/>
    <w:rsid w:val="00E54F2E"/>
    <w:rsid w:val="00E554BC"/>
    <w:rsid w:val="00E61B99"/>
    <w:rsid w:val="00E6409B"/>
    <w:rsid w:val="00E662A4"/>
    <w:rsid w:val="00E668BE"/>
    <w:rsid w:val="00E71FF3"/>
    <w:rsid w:val="00E75CEA"/>
    <w:rsid w:val="00E904A5"/>
    <w:rsid w:val="00E91193"/>
    <w:rsid w:val="00E91D29"/>
    <w:rsid w:val="00E933D3"/>
    <w:rsid w:val="00EA4FB7"/>
    <w:rsid w:val="00EA56ED"/>
    <w:rsid w:val="00EB06B5"/>
    <w:rsid w:val="00EB77EB"/>
    <w:rsid w:val="00EC07F9"/>
    <w:rsid w:val="00EC4F06"/>
    <w:rsid w:val="00EC7766"/>
    <w:rsid w:val="00ED4FB5"/>
    <w:rsid w:val="00ED6182"/>
    <w:rsid w:val="00EE21EA"/>
    <w:rsid w:val="00EE30C0"/>
    <w:rsid w:val="00EE3B34"/>
    <w:rsid w:val="00EF0BE3"/>
    <w:rsid w:val="00EF31F4"/>
    <w:rsid w:val="00EF53E7"/>
    <w:rsid w:val="00EF65C4"/>
    <w:rsid w:val="00F006F2"/>
    <w:rsid w:val="00F02486"/>
    <w:rsid w:val="00F101C8"/>
    <w:rsid w:val="00F11FA4"/>
    <w:rsid w:val="00F17478"/>
    <w:rsid w:val="00F2402B"/>
    <w:rsid w:val="00F2630C"/>
    <w:rsid w:val="00F2633A"/>
    <w:rsid w:val="00F2643D"/>
    <w:rsid w:val="00F26D0A"/>
    <w:rsid w:val="00F2784D"/>
    <w:rsid w:val="00F27AD7"/>
    <w:rsid w:val="00F31CAA"/>
    <w:rsid w:val="00F426BA"/>
    <w:rsid w:val="00F44FD7"/>
    <w:rsid w:val="00F468FA"/>
    <w:rsid w:val="00F51398"/>
    <w:rsid w:val="00F5418A"/>
    <w:rsid w:val="00F55DE9"/>
    <w:rsid w:val="00F55ED0"/>
    <w:rsid w:val="00F5672A"/>
    <w:rsid w:val="00F56803"/>
    <w:rsid w:val="00F71F94"/>
    <w:rsid w:val="00F723F1"/>
    <w:rsid w:val="00F756AA"/>
    <w:rsid w:val="00F805B4"/>
    <w:rsid w:val="00F83006"/>
    <w:rsid w:val="00F86389"/>
    <w:rsid w:val="00FA4B41"/>
    <w:rsid w:val="00FA4EBB"/>
    <w:rsid w:val="00FA4F6F"/>
    <w:rsid w:val="00FA65EC"/>
    <w:rsid w:val="00FC1D72"/>
    <w:rsid w:val="00FC1F73"/>
    <w:rsid w:val="00FC23F3"/>
    <w:rsid w:val="00FC303A"/>
    <w:rsid w:val="00FC71F6"/>
    <w:rsid w:val="00FD13F1"/>
    <w:rsid w:val="00FE0C9B"/>
    <w:rsid w:val="00FE4B4D"/>
    <w:rsid w:val="00FE5012"/>
    <w:rsid w:val="00FE5166"/>
    <w:rsid w:val="00FE7ED8"/>
    <w:rsid w:val="00FF1F60"/>
    <w:rsid w:val="00FF5387"/>
    <w:rsid w:val="00FF5A7B"/>
    <w:rsid w:val="0170177C"/>
    <w:rsid w:val="0178AAF0"/>
    <w:rsid w:val="01D59B4C"/>
    <w:rsid w:val="01DFB2E6"/>
    <w:rsid w:val="02061351"/>
    <w:rsid w:val="024F17A1"/>
    <w:rsid w:val="02508785"/>
    <w:rsid w:val="028401C0"/>
    <w:rsid w:val="02C377AA"/>
    <w:rsid w:val="02F7EE5D"/>
    <w:rsid w:val="0305643F"/>
    <w:rsid w:val="03281408"/>
    <w:rsid w:val="037492DB"/>
    <w:rsid w:val="0396FCF6"/>
    <w:rsid w:val="03C722A1"/>
    <w:rsid w:val="03E621AA"/>
    <w:rsid w:val="04360514"/>
    <w:rsid w:val="04587BBD"/>
    <w:rsid w:val="046F04E8"/>
    <w:rsid w:val="04CCCD13"/>
    <w:rsid w:val="04E98BDD"/>
    <w:rsid w:val="04FC330D"/>
    <w:rsid w:val="05218C71"/>
    <w:rsid w:val="05633B03"/>
    <w:rsid w:val="05DC8487"/>
    <w:rsid w:val="05E7A3D3"/>
    <w:rsid w:val="06753B00"/>
    <w:rsid w:val="0676B11D"/>
    <w:rsid w:val="06BDCDCF"/>
    <w:rsid w:val="06F340CD"/>
    <w:rsid w:val="07778B9A"/>
    <w:rsid w:val="07A9814A"/>
    <w:rsid w:val="07C6CCF4"/>
    <w:rsid w:val="07FB852B"/>
    <w:rsid w:val="0830BD09"/>
    <w:rsid w:val="0859AAC6"/>
    <w:rsid w:val="087D52B2"/>
    <w:rsid w:val="0887A8B0"/>
    <w:rsid w:val="098844C9"/>
    <w:rsid w:val="09B5751C"/>
    <w:rsid w:val="09E754A1"/>
    <w:rsid w:val="0A055886"/>
    <w:rsid w:val="0A06D841"/>
    <w:rsid w:val="0A520A2A"/>
    <w:rsid w:val="0A939C82"/>
    <w:rsid w:val="0AB61CC8"/>
    <w:rsid w:val="0AED9786"/>
    <w:rsid w:val="0B254EB2"/>
    <w:rsid w:val="0B475FB9"/>
    <w:rsid w:val="0B6D3AF9"/>
    <w:rsid w:val="0B9A05AA"/>
    <w:rsid w:val="0BA64DCB"/>
    <w:rsid w:val="0BE979D5"/>
    <w:rsid w:val="0BF400AE"/>
    <w:rsid w:val="0C46048F"/>
    <w:rsid w:val="0C5D711C"/>
    <w:rsid w:val="0C77C76E"/>
    <w:rsid w:val="0CBCBE5D"/>
    <w:rsid w:val="0D17F042"/>
    <w:rsid w:val="0D662D8C"/>
    <w:rsid w:val="0DA1BC0E"/>
    <w:rsid w:val="0DAFD3AD"/>
    <w:rsid w:val="0DBDCBAB"/>
    <w:rsid w:val="0E055250"/>
    <w:rsid w:val="0E1A2394"/>
    <w:rsid w:val="0E252335"/>
    <w:rsid w:val="0E4683C8"/>
    <w:rsid w:val="0E4F416D"/>
    <w:rsid w:val="0E5F4D54"/>
    <w:rsid w:val="0E85183C"/>
    <w:rsid w:val="0E911033"/>
    <w:rsid w:val="0EC62279"/>
    <w:rsid w:val="0F2285F5"/>
    <w:rsid w:val="0F7512D5"/>
    <w:rsid w:val="0FB3FBB7"/>
    <w:rsid w:val="0FC98CAC"/>
    <w:rsid w:val="0FD4F698"/>
    <w:rsid w:val="0FF8F2A6"/>
    <w:rsid w:val="106AB446"/>
    <w:rsid w:val="107B2A2B"/>
    <w:rsid w:val="1082E084"/>
    <w:rsid w:val="108FBAA5"/>
    <w:rsid w:val="1099A670"/>
    <w:rsid w:val="10B765EA"/>
    <w:rsid w:val="10DF5513"/>
    <w:rsid w:val="10E26096"/>
    <w:rsid w:val="11A62808"/>
    <w:rsid w:val="11AB5AB3"/>
    <w:rsid w:val="12562AA8"/>
    <w:rsid w:val="12C82357"/>
    <w:rsid w:val="12F34C96"/>
    <w:rsid w:val="13AF4B24"/>
    <w:rsid w:val="13F3C171"/>
    <w:rsid w:val="14167488"/>
    <w:rsid w:val="14752AB7"/>
    <w:rsid w:val="14810A53"/>
    <w:rsid w:val="14ECE139"/>
    <w:rsid w:val="150F2511"/>
    <w:rsid w:val="1519156D"/>
    <w:rsid w:val="1526EBAD"/>
    <w:rsid w:val="154F3435"/>
    <w:rsid w:val="1573D9BF"/>
    <w:rsid w:val="15AB3E52"/>
    <w:rsid w:val="15CD9855"/>
    <w:rsid w:val="15F03541"/>
    <w:rsid w:val="160F99EC"/>
    <w:rsid w:val="163F59F5"/>
    <w:rsid w:val="164387EE"/>
    <w:rsid w:val="16575362"/>
    <w:rsid w:val="166272AE"/>
    <w:rsid w:val="1681C12E"/>
    <w:rsid w:val="1699BA9B"/>
    <w:rsid w:val="16A10FAE"/>
    <w:rsid w:val="16AEA885"/>
    <w:rsid w:val="16F61284"/>
    <w:rsid w:val="1715885E"/>
    <w:rsid w:val="173E17C5"/>
    <w:rsid w:val="1757FB0E"/>
    <w:rsid w:val="176CFF23"/>
    <w:rsid w:val="185E27C8"/>
    <w:rsid w:val="18C21328"/>
    <w:rsid w:val="18FA8A05"/>
    <w:rsid w:val="19046ECE"/>
    <w:rsid w:val="191C9B0C"/>
    <w:rsid w:val="199C4D5C"/>
    <w:rsid w:val="19A0BAE0"/>
    <w:rsid w:val="19BDC2A6"/>
    <w:rsid w:val="1A70A471"/>
    <w:rsid w:val="1AA9C04C"/>
    <w:rsid w:val="1AE964FE"/>
    <w:rsid w:val="1AEE2A5B"/>
    <w:rsid w:val="1B0623C8"/>
    <w:rsid w:val="1B2AC982"/>
    <w:rsid w:val="1BA7A571"/>
    <w:rsid w:val="1BB1BD0B"/>
    <w:rsid w:val="1BCF61B4"/>
    <w:rsid w:val="1BF161BD"/>
    <w:rsid w:val="1C1E5F3F"/>
    <w:rsid w:val="1C8C7EB9"/>
    <w:rsid w:val="1CB447C5"/>
    <w:rsid w:val="1CC745F0"/>
    <w:rsid w:val="1CF00693"/>
    <w:rsid w:val="1D739A82"/>
    <w:rsid w:val="1D9B45C7"/>
    <w:rsid w:val="1DB89171"/>
    <w:rsid w:val="1E4F924B"/>
    <w:rsid w:val="1E786399"/>
    <w:rsid w:val="1EA3CF66"/>
    <w:rsid w:val="1F7A3C17"/>
    <w:rsid w:val="1F881DEA"/>
    <w:rsid w:val="1F9D21FF"/>
    <w:rsid w:val="1FD53AC0"/>
    <w:rsid w:val="1FE8DAC0"/>
    <w:rsid w:val="20B25E81"/>
    <w:rsid w:val="20D6A833"/>
    <w:rsid w:val="20FB4DF8"/>
    <w:rsid w:val="215EFF76"/>
    <w:rsid w:val="217E70AD"/>
    <w:rsid w:val="21B043A6"/>
    <w:rsid w:val="21C31214"/>
    <w:rsid w:val="2211AFB9"/>
    <w:rsid w:val="22FAE9F9"/>
    <w:rsid w:val="230E6F27"/>
    <w:rsid w:val="236A9939"/>
    <w:rsid w:val="23929E8D"/>
    <w:rsid w:val="23BF9C0F"/>
    <w:rsid w:val="23CA194B"/>
    <w:rsid w:val="23DFBBA9"/>
    <w:rsid w:val="24086685"/>
    <w:rsid w:val="2427D2F5"/>
    <w:rsid w:val="242E2BE9"/>
    <w:rsid w:val="242E5EBA"/>
    <w:rsid w:val="244105EA"/>
    <w:rsid w:val="247E0F53"/>
    <w:rsid w:val="24BFD47C"/>
    <w:rsid w:val="24FA4E2F"/>
    <w:rsid w:val="250BD333"/>
    <w:rsid w:val="2576BFDC"/>
    <w:rsid w:val="25817986"/>
    <w:rsid w:val="263E0CD7"/>
    <w:rsid w:val="265CAB94"/>
    <w:rsid w:val="2664F329"/>
    <w:rsid w:val="2687C2E6"/>
    <w:rsid w:val="26B9691F"/>
    <w:rsid w:val="26BF530D"/>
    <w:rsid w:val="26E912FD"/>
    <w:rsid w:val="27004A35"/>
    <w:rsid w:val="270877A8"/>
    <w:rsid w:val="273AA029"/>
    <w:rsid w:val="279CE2C2"/>
    <w:rsid w:val="27B5189D"/>
    <w:rsid w:val="27F6DDC6"/>
    <w:rsid w:val="28217E63"/>
    <w:rsid w:val="2838DF5D"/>
    <w:rsid w:val="283BA1E4"/>
    <w:rsid w:val="28570175"/>
    <w:rsid w:val="28705A1B"/>
    <w:rsid w:val="288D436B"/>
    <w:rsid w:val="28B81391"/>
    <w:rsid w:val="28C2CD3B"/>
    <w:rsid w:val="28C2E9E1"/>
    <w:rsid w:val="28C7F83A"/>
    <w:rsid w:val="2951E618"/>
    <w:rsid w:val="29910544"/>
    <w:rsid w:val="29E31CCA"/>
    <w:rsid w:val="2A1578C8"/>
    <w:rsid w:val="2A2CB284"/>
    <w:rsid w:val="2A4ECB8C"/>
    <w:rsid w:val="2A84AAB2"/>
    <w:rsid w:val="2ACCD5EA"/>
    <w:rsid w:val="2B087172"/>
    <w:rsid w:val="2B23867A"/>
    <w:rsid w:val="2B2DB43F"/>
    <w:rsid w:val="2B3BC8E3"/>
    <w:rsid w:val="2B70054D"/>
    <w:rsid w:val="2C004194"/>
    <w:rsid w:val="2C8DDBFD"/>
    <w:rsid w:val="2CA37885"/>
    <w:rsid w:val="2DDDF7D4"/>
    <w:rsid w:val="2DE8E44F"/>
    <w:rsid w:val="2DF21839"/>
    <w:rsid w:val="2E8471AB"/>
    <w:rsid w:val="2EA01998"/>
    <w:rsid w:val="2EF89BC3"/>
    <w:rsid w:val="2F262625"/>
    <w:rsid w:val="2F9FD54B"/>
    <w:rsid w:val="2FE1C52F"/>
    <w:rsid w:val="3002A1EA"/>
    <w:rsid w:val="303619B0"/>
    <w:rsid w:val="3053FE24"/>
    <w:rsid w:val="3080FBA6"/>
    <w:rsid w:val="30854A16"/>
    <w:rsid w:val="3093656D"/>
    <w:rsid w:val="3120A63C"/>
    <w:rsid w:val="3141CBCF"/>
    <w:rsid w:val="31768406"/>
    <w:rsid w:val="322FA50D"/>
    <w:rsid w:val="32CCC6FB"/>
    <w:rsid w:val="32DC5A98"/>
    <w:rsid w:val="331912FD"/>
    <w:rsid w:val="3346107F"/>
    <w:rsid w:val="33505AEA"/>
    <w:rsid w:val="33925C81"/>
    <w:rsid w:val="33A503B1"/>
    <w:rsid w:val="33AA55EE"/>
    <w:rsid w:val="33AD4B46"/>
    <w:rsid w:val="33BCFD1E"/>
    <w:rsid w:val="3423D243"/>
    <w:rsid w:val="3468C932"/>
    <w:rsid w:val="3474A7FF"/>
    <w:rsid w:val="34808FCE"/>
    <w:rsid w:val="3515182E"/>
    <w:rsid w:val="355EB734"/>
    <w:rsid w:val="35842CD2"/>
    <w:rsid w:val="3589F380"/>
    <w:rsid w:val="359930E7"/>
    <w:rsid w:val="35BBE3FE"/>
    <w:rsid w:val="35C6613A"/>
    <w:rsid w:val="363822DA"/>
    <w:rsid w:val="3652ABFD"/>
    <w:rsid w:val="3713BA8A"/>
    <w:rsid w:val="371C3E8D"/>
    <w:rsid w:val="3740853B"/>
    <w:rsid w:val="3745D778"/>
    <w:rsid w:val="37460A49"/>
    <w:rsid w:val="3750C3F3"/>
    <w:rsid w:val="3772B420"/>
    <w:rsid w:val="37750AA1"/>
    <w:rsid w:val="37B279AC"/>
    <w:rsid w:val="37B6EC4A"/>
    <w:rsid w:val="37E26C86"/>
    <w:rsid w:val="380613C5"/>
    <w:rsid w:val="3843EF6E"/>
    <w:rsid w:val="387179D0"/>
    <w:rsid w:val="38A5FF36"/>
    <w:rsid w:val="38FD5459"/>
    <w:rsid w:val="392F6034"/>
    <w:rsid w:val="3951713B"/>
    <w:rsid w:val="3961AFF3"/>
    <w:rsid w:val="3974E403"/>
    <w:rsid w:val="3976D0AE"/>
    <w:rsid w:val="39AE6197"/>
    <w:rsid w:val="3A00BE8C"/>
    <w:rsid w:val="3A37E9D3"/>
    <w:rsid w:val="3A42D64E"/>
    <w:rsid w:val="3A563C34"/>
    <w:rsid w:val="3A6A224B"/>
    <w:rsid w:val="3AAA43E6"/>
    <w:rsid w:val="3AB824BE"/>
    <w:rsid w:val="3AF10ADA"/>
    <w:rsid w:val="3AF65D17"/>
    <w:rsid w:val="3B069BCF"/>
    <w:rsid w:val="3B1E953C"/>
    <w:rsid w:val="3B313C6C"/>
    <w:rsid w:val="3B3601C9"/>
    <w:rsid w:val="3B3B86D7"/>
    <w:rsid w:val="3B62FF4B"/>
    <w:rsid w:val="3BDD0880"/>
    <w:rsid w:val="3C0E25FF"/>
    <w:rsid w:val="3C21728F"/>
    <w:rsid w:val="3C799D8E"/>
    <w:rsid w:val="3DD0A8D6"/>
    <w:rsid w:val="3DE14D30"/>
    <w:rsid w:val="3DF5B0AE"/>
    <w:rsid w:val="3DFBD653"/>
    <w:rsid w:val="3E009BB0"/>
    <w:rsid w:val="3E2B3C4D"/>
    <w:rsid w:val="3E2D9932"/>
    <w:rsid w:val="3E47DF59"/>
    <w:rsid w:val="3EF9BB78"/>
    <w:rsid w:val="3F1BCC7F"/>
    <w:rsid w:val="3F4377C4"/>
    <w:rsid w:val="3F6EE746"/>
    <w:rsid w:val="3F736A9E"/>
    <w:rsid w:val="3FB37BF3"/>
    <w:rsid w:val="3FEF76A9"/>
    <w:rsid w:val="40077016"/>
    <w:rsid w:val="4019E475"/>
    <w:rsid w:val="403887F7"/>
    <w:rsid w:val="404971AD"/>
    <w:rsid w:val="40E0126E"/>
    <w:rsid w:val="41187320"/>
    <w:rsid w:val="418F1048"/>
    <w:rsid w:val="41DBC1EC"/>
    <w:rsid w:val="422315C0"/>
    <w:rsid w:val="42547884"/>
    <w:rsid w:val="426ACF36"/>
    <w:rsid w:val="42B458B1"/>
    <w:rsid w:val="42B48B82"/>
    <w:rsid w:val="42B6C129"/>
    <w:rsid w:val="42C49769"/>
    <w:rsid w:val="43176A5B"/>
    <w:rsid w:val="436E3276"/>
    <w:rsid w:val="43ADDE1B"/>
    <w:rsid w:val="43CFEF22"/>
    <w:rsid w:val="43DD9E24"/>
    <w:rsid w:val="448175CA"/>
    <w:rsid w:val="44A333AA"/>
    <w:rsid w:val="44A5F631"/>
    <w:rsid w:val="44B49F6B"/>
    <w:rsid w:val="452AC4A3"/>
    <w:rsid w:val="453B035B"/>
    <w:rsid w:val="458C478B"/>
    <w:rsid w:val="458F0A12"/>
    <w:rsid w:val="45E43416"/>
    <w:rsid w:val="46035B68"/>
    <w:rsid w:val="4618C51F"/>
    <w:rsid w:val="4680E790"/>
    <w:rsid w:val="4690262B"/>
    <w:rsid w:val="47040314"/>
    <w:rsid w:val="4711B216"/>
    <w:rsid w:val="477BAF64"/>
    <w:rsid w:val="479841AC"/>
    <w:rsid w:val="47E81EC7"/>
    <w:rsid w:val="4826EE98"/>
    <w:rsid w:val="49385649"/>
    <w:rsid w:val="496F1CE9"/>
    <w:rsid w:val="4A0B7F26"/>
    <w:rsid w:val="4A5830CA"/>
    <w:rsid w:val="4A757C74"/>
    <w:rsid w:val="4AE4AE5E"/>
    <w:rsid w:val="4B072EA4"/>
    <w:rsid w:val="4B2F3011"/>
    <w:rsid w:val="4BFD808F"/>
    <w:rsid w:val="4C076711"/>
    <w:rsid w:val="4C5F0530"/>
    <w:rsid w:val="4C800668"/>
    <w:rsid w:val="4D4CD2DB"/>
    <w:rsid w:val="4D4F9562"/>
    <w:rsid w:val="4DC1D7F2"/>
    <w:rsid w:val="4DE10B24"/>
    <w:rsid w:val="4E0DB685"/>
    <w:rsid w:val="4E230CBB"/>
    <w:rsid w:val="4EB777D5"/>
    <w:rsid w:val="4F217EC0"/>
    <w:rsid w:val="4F241A09"/>
    <w:rsid w:val="4F27FC78"/>
    <w:rsid w:val="4F293975"/>
    <w:rsid w:val="4F3E3D8A"/>
    <w:rsid w:val="4F43D33B"/>
    <w:rsid w:val="4F8D9C96"/>
    <w:rsid w:val="4FB32753"/>
    <w:rsid w:val="4FFCB0CE"/>
    <w:rsid w:val="4FFCE39F"/>
    <w:rsid w:val="504F8990"/>
    <w:rsid w:val="50A98494"/>
    <w:rsid w:val="50CB62CA"/>
    <w:rsid w:val="5118473F"/>
    <w:rsid w:val="51285326"/>
    <w:rsid w:val="514544C1"/>
    <w:rsid w:val="515D0B5D"/>
    <w:rsid w:val="5167C507"/>
    <w:rsid w:val="51B9FBB9"/>
    <w:rsid w:val="51E4535A"/>
    <w:rsid w:val="52294A49"/>
    <w:rsid w:val="52484952"/>
    <w:rsid w:val="5248AEF4"/>
    <w:rsid w:val="527D345A"/>
    <w:rsid w:val="528DA5E3"/>
    <w:rsid w:val="53019D2A"/>
    <w:rsid w:val="5314D13A"/>
    <w:rsid w:val="531BF37C"/>
    <w:rsid w:val="5329A27E"/>
    <w:rsid w:val="5336E241"/>
    <w:rsid w:val="534185C0"/>
    <w:rsid w:val="53AB0C59"/>
    <w:rsid w:val="53D56E92"/>
    <w:rsid w:val="540A599A"/>
    <w:rsid w:val="544538EF"/>
    <w:rsid w:val="54915220"/>
    <w:rsid w:val="549184F1"/>
    <w:rsid w:val="554FF835"/>
    <w:rsid w:val="55B01D0E"/>
    <w:rsid w:val="55CEF998"/>
    <w:rsid w:val="55DFDD50"/>
    <w:rsid w:val="55E13B26"/>
    <w:rsid w:val="563A3D93"/>
    <w:rsid w:val="565FD1BE"/>
    <w:rsid w:val="566B45AA"/>
    <w:rsid w:val="56982686"/>
    <w:rsid w:val="56A270F1"/>
    <w:rsid w:val="577C4239"/>
    <w:rsid w:val="57E2B4BC"/>
    <w:rsid w:val="57E7DCBB"/>
    <w:rsid w:val="58127D58"/>
    <w:rsid w:val="5859D12C"/>
    <w:rsid w:val="58BE169B"/>
    <w:rsid w:val="58E8EA09"/>
    <w:rsid w:val="58EE3C46"/>
    <w:rsid w:val="58F86B40"/>
    <w:rsid w:val="590BCF15"/>
    <w:rsid w:val="596603AE"/>
    <w:rsid w:val="597E144B"/>
    <w:rsid w:val="59BCBB71"/>
    <w:rsid w:val="59C180CE"/>
    <w:rsid w:val="59E9B8F3"/>
    <w:rsid w:val="5A532961"/>
    <w:rsid w:val="5ABAA096"/>
    <w:rsid w:val="5B048FB3"/>
    <w:rsid w:val="5B09AF1F"/>
    <w:rsid w:val="5B17C3C3"/>
    <w:rsid w:val="5B49ABF7"/>
    <w:rsid w:val="5B640FC5"/>
    <w:rsid w:val="5B79797C"/>
    <w:rsid w:val="5B914018"/>
    <w:rsid w:val="5BC302F7"/>
    <w:rsid w:val="5BEBD8ED"/>
    <w:rsid w:val="5C37871E"/>
    <w:rsid w:val="5C6F4917"/>
    <w:rsid w:val="5C719192"/>
    <w:rsid w:val="5CC6FA0A"/>
    <w:rsid w:val="5CEE727E"/>
    <w:rsid w:val="5D1794B1"/>
    <w:rsid w:val="5D84AD9D"/>
    <w:rsid w:val="5D91D534"/>
    <w:rsid w:val="5DACE5C2"/>
    <w:rsid w:val="5DF1DCB1"/>
    <w:rsid w:val="5E70AB43"/>
    <w:rsid w:val="5E9B4BE0"/>
    <w:rsid w:val="5EA0440E"/>
    <w:rsid w:val="5EE797E2"/>
    <w:rsid w:val="5F18CA15"/>
    <w:rsid w:val="5F1F12A0"/>
    <w:rsid w:val="5F2C8ED1"/>
    <w:rsid w:val="5F2CAB77"/>
    <w:rsid w:val="5F7C48AF"/>
    <w:rsid w:val="5FDD85E4"/>
    <w:rsid w:val="5FF53A2D"/>
    <w:rsid w:val="5FF7877C"/>
    <w:rsid w:val="6020CE85"/>
    <w:rsid w:val="604F14B3"/>
    <w:rsid w:val="60725D4B"/>
    <w:rsid w:val="60CEEAF7"/>
    <w:rsid w:val="60D95BC1"/>
    <w:rsid w:val="60F65311"/>
    <w:rsid w:val="614BB6C7"/>
    <w:rsid w:val="614DEC5A"/>
    <w:rsid w:val="615A5A5F"/>
    <w:rsid w:val="61ED1302"/>
    <w:rsid w:val="623BC598"/>
    <w:rsid w:val="626627D1"/>
    <w:rsid w:val="62738728"/>
    <w:rsid w:val="6283196C"/>
    <w:rsid w:val="62B2D975"/>
    <w:rsid w:val="62DC9D6F"/>
    <w:rsid w:val="6330B159"/>
    <w:rsid w:val="63370F74"/>
    <w:rsid w:val="6383F81F"/>
    <w:rsid w:val="6444C412"/>
    <w:rsid w:val="647F7096"/>
    <w:rsid w:val="6489540C"/>
    <w:rsid w:val="64E8E104"/>
    <w:rsid w:val="65212010"/>
    <w:rsid w:val="6555DD47"/>
    <w:rsid w:val="6606A189"/>
    <w:rsid w:val="661948B9"/>
    <w:rsid w:val="66AABE7B"/>
    <w:rsid w:val="67321110"/>
    <w:rsid w:val="673253C9"/>
    <w:rsid w:val="67497D9D"/>
    <w:rsid w:val="675CB1AD"/>
    <w:rsid w:val="677EC2B4"/>
    <w:rsid w:val="68822CE7"/>
    <w:rsid w:val="693DFA4A"/>
    <w:rsid w:val="697612CB"/>
    <w:rsid w:val="6999FF33"/>
    <w:rsid w:val="6A40134F"/>
    <w:rsid w:val="6A6B82D2"/>
    <w:rsid w:val="6A88CE7C"/>
    <w:rsid w:val="6AB079C1"/>
    <w:rsid w:val="6AC47A8E"/>
    <w:rsid w:val="6AE039CA"/>
    <w:rsid w:val="6B278D9E"/>
    <w:rsid w:val="6B3EFA2B"/>
    <w:rsid w:val="6BE89C2B"/>
    <w:rsid w:val="6D6AD4F0"/>
    <w:rsid w:val="6D88FAD8"/>
    <w:rsid w:val="6DFF7C78"/>
    <w:rsid w:val="6E5944AB"/>
    <w:rsid w:val="6EC0B243"/>
    <w:rsid w:val="6EDA7BB5"/>
    <w:rsid w:val="6EDFCDF2"/>
    <w:rsid w:val="6EE98E12"/>
    <w:rsid w:val="6EF7FA30"/>
    <w:rsid w:val="6F034FB8"/>
    <w:rsid w:val="6F1A8A40"/>
    <w:rsid w:val="6F672C1A"/>
    <w:rsid w:val="6F9E7407"/>
    <w:rsid w:val="701D5512"/>
    <w:rsid w:val="7101043D"/>
    <w:rsid w:val="71601C4A"/>
    <w:rsid w:val="719FC35F"/>
    <w:rsid w:val="71B52183"/>
    <w:rsid w:val="71BD0F09"/>
    <w:rsid w:val="71D1E04D"/>
    <w:rsid w:val="71FA4251"/>
    <w:rsid w:val="723558C8"/>
    <w:rsid w:val="726D843F"/>
    <w:rsid w:val="72BD83E4"/>
    <w:rsid w:val="72C06B84"/>
    <w:rsid w:val="72E82481"/>
    <w:rsid w:val="72ED43ED"/>
    <w:rsid w:val="73074B2C"/>
    <w:rsid w:val="730A3588"/>
    <w:rsid w:val="731D36C7"/>
    <w:rsid w:val="735F058D"/>
    <w:rsid w:val="73A3FC7C"/>
    <w:rsid w:val="73B6A3AC"/>
    <w:rsid w:val="73CECFEA"/>
    <w:rsid w:val="74038973"/>
    <w:rsid w:val="747A692D"/>
    <w:rsid w:val="748D432E"/>
    <w:rsid w:val="74975AC8"/>
    <w:rsid w:val="74A9CF27"/>
    <w:rsid w:val="74B9DB0E"/>
    <w:rsid w:val="7506BF83"/>
    <w:rsid w:val="759E5131"/>
    <w:rsid w:val="75AF963F"/>
    <w:rsid w:val="75E743CE"/>
    <w:rsid w:val="76C0AF74"/>
    <w:rsid w:val="7710239F"/>
    <w:rsid w:val="772FBA28"/>
    <w:rsid w:val="777910FC"/>
    <w:rsid w:val="77B3DAEF"/>
    <w:rsid w:val="77D5EBF6"/>
    <w:rsid w:val="781D188C"/>
    <w:rsid w:val="78558F69"/>
    <w:rsid w:val="788CD756"/>
    <w:rsid w:val="792E58FF"/>
    <w:rsid w:val="79634407"/>
    <w:rsid w:val="79BD5BB1"/>
    <w:rsid w:val="7A0252A0"/>
    <w:rsid w:val="7A319061"/>
    <w:rsid w:val="7A443791"/>
    <w:rsid w:val="7AEAE439"/>
    <w:rsid w:val="7B523BA6"/>
    <w:rsid w:val="7B5FCE02"/>
    <w:rsid w:val="7B743E4B"/>
    <w:rsid w:val="7BE693B7"/>
    <w:rsid w:val="7CCC75D2"/>
    <w:rsid w:val="7CCDDC13"/>
    <w:rsid w:val="7D09B20C"/>
    <w:rsid w:val="7D533B87"/>
    <w:rsid w:val="7D88809E"/>
    <w:rsid w:val="7DA50C97"/>
    <w:rsid w:val="7E0CB69D"/>
    <w:rsid w:val="7E1CE387"/>
    <w:rsid w:val="7E4EC8D7"/>
    <w:rsid w:val="7E70FC0C"/>
    <w:rsid w:val="7EB9C5DB"/>
    <w:rsid w:val="7EBD7ADF"/>
    <w:rsid w:val="7ED0AEEF"/>
    <w:rsid w:val="7EDE2FB6"/>
    <w:rsid w:val="7F284D0E"/>
    <w:rsid w:val="7FE68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9BDEF0"/>
  <w15:docId w15:val="{234FA811-B8CC-49D4-86CD-4B32C4F5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879"/>
    <w:pPr>
      <w:spacing w:after="200" w:line="276" w:lineRule="auto"/>
    </w:pPr>
  </w:style>
  <w:style w:type="paragraph" w:styleId="Heading1">
    <w:name w:val="heading 1"/>
    <w:basedOn w:val="Normal"/>
    <w:next w:val="Normal"/>
    <w:link w:val="Heading1Char"/>
    <w:uiPriority w:val="9"/>
    <w:qFormat/>
    <w:rsid w:val="00AD1F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87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01879"/>
    <w:pPr>
      <w:ind w:left="720"/>
      <w:contextualSpacing/>
    </w:pPr>
  </w:style>
  <w:style w:type="character" w:styleId="CommentReference">
    <w:name w:val="annotation reference"/>
    <w:basedOn w:val="DefaultParagraphFont"/>
    <w:uiPriority w:val="99"/>
    <w:semiHidden/>
    <w:unhideWhenUsed/>
    <w:rsid w:val="001B738D"/>
    <w:rPr>
      <w:sz w:val="16"/>
      <w:szCs w:val="16"/>
    </w:rPr>
  </w:style>
  <w:style w:type="paragraph" w:styleId="CommentText">
    <w:name w:val="annotation text"/>
    <w:basedOn w:val="Normal"/>
    <w:link w:val="CommentTextChar"/>
    <w:uiPriority w:val="99"/>
    <w:semiHidden/>
    <w:unhideWhenUsed/>
    <w:rsid w:val="001B738D"/>
    <w:pPr>
      <w:spacing w:line="240" w:lineRule="auto"/>
    </w:pPr>
    <w:rPr>
      <w:sz w:val="20"/>
      <w:szCs w:val="20"/>
    </w:rPr>
  </w:style>
  <w:style w:type="character" w:customStyle="1" w:styleId="CommentTextChar">
    <w:name w:val="Comment Text Char"/>
    <w:basedOn w:val="DefaultParagraphFont"/>
    <w:link w:val="CommentText"/>
    <w:uiPriority w:val="99"/>
    <w:semiHidden/>
    <w:rsid w:val="001B738D"/>
    <w:rPr>
      <w:sz w:val="20"/>
      <w:szCs w:val="20"/>
    </w:rPr>
  </w:style>
  <w:style w:type="paragraph" w:styleId="CommentSubject">
    <w:name w:val="annotation subject"/>
    <w:basedOn w:val="CommentText"/>
    <w:next w:val="CommentText"/>
    <w:link w:val="CommentSubjectChar"/>
    <w:uiPriority w:val="99"/>
    <w:semiHidden/>
    <w:unhideWhenUsed/>
    <w:rsid w:val="001B738D"/>
    <w:rPr>
      <w:b/>
      <w:bCs/>
    </w:rPr>
  </w:style>
  <w:style w:type="character" w:customStyle="1" w:styleId="CommentSubjectChar">
    <w:name w:val="Comment Subject Char"/>
    <w:basedOn w:val="CommentTextChar"/>
    <w:link w:val="CommentSubject"/>
    <w:uiPriority w:val="99"/>
    <w:semiHidden/>
    <w:rsid w:val="001B738D"/>
    <w:rPr>
      <w:b/>
      <w:bCs/>
      <w:sz w:val="20"/>
      <w:szCs w:val="20"/>
    </w:rPr>
  </w:style>
  <w:style w:type="paragraph" w:styleId="BalloonText">
    <w:name w:val="Balloon Text"/>
    <w:basedOn w:val="Normal"/>
    <w:link w:val="BalloonTextChar"/>
    <w:uiPriority w:val="99"/>
    <w:semiHidden/>
    <w:unhideWhenUsed/>
    <w:rsid w:val="001B7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38D"/>
    <w:rPr>
      <w:rFonts w:ascii="Tahoma" w:hAnsi="Tahoma" w:cs="Tahoma"/>
      <w:sz w:val="16"/>
      <w:szCs w:val="16"/>
    </w:rPr>
  </w:style>
  <w:style w:type="paragraph" w:styleId="Header">
    <w:name w:val="header"/>
    <w:basedOn w:val="Normal"/>
    <w:link w:val="HeaderChar"/>
    <w:uiPriority w:val="99"/>
    <w:unhideWhenUsed/>
    <w:rsid w:val="000B7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2DD"/>
  </w:style>
  <w:style w:type="paragraph" w:styleId="Footer">
    <w:name w:val="footer"/>
    <w:basedOn w:val="Normal"/>
    <w:link w:val="FooterChar"/>
    <w:uiPriority w:val="99"/>
    <w:unhideWhenUsed/>
    <w:rsid w:val="000B7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2D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D1FE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D4A5C"/>
    <w:pPr>
      <w:spacing w:line="259" w:lineRule="auto"/>
      <w:outlineLvl w:val="9"/>
    </w:pPr>
    <w:rPr>
      <w:lang w:val="en-US"/>
    </w:rPr>
  </w:style>
  <w:style w:type="paragraph" w:styleId="TOC1">
    <w:name w:val="toc 1"/>
    <w:basedOn w:val="Normal"/>
    <w:next w:val="Normal"/>
    <w:autoRedefine/>
    <w:uiPriority w:val="39"/>
    <w:unhideWhenUsed/>
    <w:rsid w:val="000D4A5C"/>
    <w:pPr>
      <w:spacing w:after="100"/>
    </w:pPr>
  </w:style>
  <w:style w:type="character" w:styleId="Hyperlink">
    <w:name w:val="Hyperlink"/>
    <w:basedOn w:val="DefaultParagraphFont"/>
    <w:uiPriority w:val="99"/>
    <w:unhideWhenUsed/>
    <w:rsid w:val="000D4A5C"/>
    <w:rPr>
      <w:color w:val="0563C1" w:themeColor="hyperlink"/>
      <w:u w:val="single"/>
    </w:rPr>
  </w:style>
  <w:style w:type="character" w:styleId="UnresolvedMention">
    <w:name w:val="Unresolved Mention"/>
    <w:basedOn w:val="DefaultParagraphFont"/>
    <w:uiPriority w:val="99"/>
    <w:semiHidden/>
    <w:unhideWhenUsed/>
    <w:rsid w:val="00D462FC"/>
    <w:rPr>
      <w:color w:val="605E5C"/>
      <w:shd w:val="clear" w:color="auto" w:fill="E1DFDD"/>
    </w:rPr>
  </w:style>
  <w:style w:type="paragraph" w:styleId="Revision">
    <w:name w:val="Revision"/>
    <w:hidden/>
    <w:uiPriority w:val="99"/>
    <w:semiHidden/>
    <w:rsid w:val="00B62BD3"/>
    <w:pPr>
      <w:spacing w:after="0" w:line="240" w:lineRule="auto"/>
    </w:pPr>
  </w:style>
  <w:style w:type="paragraph" w:customStyle="1" w:styleId="paragraph">
    <w:name w:val="paragraph"/>
    <w:basedOn w:val="Normal"/>
    <w:rsid w:val="005924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2438"/>
  </w:style>
  <w:style w:type="character" w:customStyle="1" w:styleId="eop">
    <w:name w:val="eop"/>
    <w:basedOn w:val="DefaultParagraphFont"/>
    <w:rsid w:val="00592438"/>
  </w:style>
  <w:style w:type="character" w:styleId="FollowedHyperlink">
    <w:name w:val="FollowedHyperlink"/>
    <w:basedOn w:val="DefaultParagraphFont"/>
    <w:uiPriority w:val="99"/>
    <w:semiHidden/>
    <w:unhideWhenUsed/>
    <w:rsid w:val="000F3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70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wentarchives.gov.uk/cy/amdanom-ni/dogfennau-poli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None/Public</PII_x002f_Sensitivit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945d2c57-1183-427d-a604-2e0ffdafb2d4" ContentTypeId="0x010100F62BDD624346DE44BD667E2A6833A2F3" PreviousValue="false"/>
</file>

<file path=customXml/item5.xml><?xml version="1.0" encoding="utf-8"?>
<ct:contentTypeSchema xmlns:ct="http://schemas.microsoft.com/office/2006/metadata/contentType" xmlns:ma="http://schemas.microsoft.com/office/2006/metadata/properties/metaAttributes" ct:_="" ma:_="" ma:contentTypeName="TCBC - Word" ma:contentTypeID="0x010100F62BDD624346DE44BD667E2A6833A2F3007EEEB4D46083384790AB52459BD6D777" ma:contentTypeVersion="24" ma:contentTypeDescription="" ma:contentTypeScope="" ma:versionID="7ad1614cf7fe52133283e8b28d7f3471">
  <xsd:schema xmlns:xsd="http://www.w3.org/2001/XMLSchema" xmlns:xs="http://www.w3.org/2001/XMLSchema" xmlns:p="http://schemas.microsoft.com/office/2006/metadata/properties" xmlns:ns2="c40dd51c-0b93-41a3-8ce1-c0167702c6fe" targetNamespace="http://schemas.microsoft.com/office/2006/metadata/properties" ma:root="true" ma:fieldsID="da6bb1f80b24a4a9d265912684625a71" ns2:_="">
    <xsd:import namespace="c40dd51c-0b93-41a3-8ce1-c0167702c6fe"/>
    <xsd:element name="properties">
      <xsd:complexType>
        <xsd:sequence>
          <xsd:element name="documentManagement">
            <xsd:complexType>
              <xsd:all>
                <xsd:element ref="ns2:PII_x002f_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nillable="true" ma:displayName="PII/Sensitivity" ma:format="Dropdown" ma:internalName="PII_x002F_Sensitivity">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B7728-6EB0-4A54-A62E-672DC15DC24D}">
  <ds:schemaRefs>
    <ds:schemaRef ds:uri="http://schemas.microsoft.com/sharepoint/v3/contenttype/forms"/>
  </ds:schemaRefs>
</ds:datastoreItem>
</file>

<file path=customXml/itemProps2.xml><?xml version="1.0" encoding="utf-8"?>
<ds:datastoreItem xmlns:ds="http://schemas.openxmlformats.org/officeDocument/2006/customXml" ds:itemID="{9303C018-E7C3-4BFB-92F2-A79A8FBC36C3}">
  <ds:schemaRefs>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c40dd51c-0b93-41a3-8ce1-c0167702c6f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F5A600D-2DD2-45C8-9775-DF59813B6FB2}">
  <ds:schemaRefs>
    <ds:schemaRef ds:uri="http://schemas.openxmlformats.org/officeDocument/2006/bibliography"/>
  </ds:schemaRefs>
</ds:datastoreItem>
</file>

<file path=customXml/itemProps4.xml><?xml version="1.0" encoding="utf-8"?>
<ds:datastoreItem xmlns:ds="http://schemas.openxmlformats.org/officeDocument/2006/customXml" ds:itemID="{39C24523-22C1-4993-AC98-4D7156ED2B87}">
  <ds:schemaRefs>
    <ds:schemaRef ds:uri="Microsoft.SharePoint.Taxonomy.ContentTypeSync"/>
  </ds:schemaRefs>
</ds:datastoreItem>
</file>

<file path=customXml/itemProps5.xml><?xml version="1.0" encoding="utf-8"?>
<ds:datastoreItem xmlns:ds="http://schemas.openxmlformats.org/officeDocument/2006/customXml" ds:itemID="{2860AFD4-8759-4654-AD4C-48E06A6BC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 Michael</dc:creator>
  <cp:lastModifiedBy>Walters, David</cp:lastModifiedBy>
  <cp:revision>4</cp:revision>
  <cp:lastPrinted>2022-04-04T13:45:00Z</cp:lastPrinted>
  <dcterms:created xsi:type="dcterms:W3CDTF">2025-06-25T13:15:00Z</dcterms:created>
  <dcterms:modified xsi:type="dcterms:W3CDTF">2025-06-26T09:03:00Z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0x010100F62BDD624346DE44BD667E2A6833A2F3007EEEB4D46083384790AB52459BD6D777</vt:lpwstr>
  </property>
  <property fmtid="{D5CDD505-2E9C-101B-9397-08002B2CF9AE}" pid="3" name="Order">
    <vt:r8>11216600</vt:r8>
  </property>
</Properties>
</file>