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F030" w14:textId="070FB9F9" w:rsidR="0D0B6640" w:rsidRPr="008F07CF" w:rsidRDefault="00A001EA" w:rsidP="00EB7EBA">
      <w:pPr>
        <w:autoSpaceDE w:val="0"/>
        <w:autoSpaceDN w:val="0"/>
        <w:adjustRightInd w:val="0"/>
        <w:rPr>
          <w:rFonts w:ascii="Arial" w:hAnsi="Arial" w:cs="Arial"/>
          <w:b/>
          <w:bCs/>
          <w:color w:val="000000" w:themeColor="text1"/>
          <w:sz w:val="32"/>
          <w:szCs w:val="32"/>
          <w:lang w:val="cy-GB"/>
        </w:rPr>
      </w:pPr>
      <w:r w:rsidRPr="008F07CF">
        <w:rPr>
          <w:rFonts w:ascii="Arial" w:hAnsi="Arial" w:cs="Arial"/>
          <w:b/>
          <w:sz w:val="32"/>
          <w:szCs w:val="32"/>
          <w:lang w:val="cy-GB"/>
        </w:rPr>
        <w:tab/>
      </w:r>
      <w:r w:rsidRPr="008F07CF">
        <w:rPr>
          <w:rFonts w:ascii="Arial" w:hAnsi="Arial" w:cs="Arial"/>
          <w:b/>
          <w:sz w:val="32"/>
          <w:szCs w:val="32"/>
          <w:lang w:val="cy-GB"/>
        </w:rPr>
        <w:tab/>
      </w:r>
      <w:r w:rsidRPr="008F07CF">
        <w:rPr>
          <w:rFonts w:ascii="Arial" w:hAnsi="Arial" w:cs="Arial"/>
          <w:b/>
          <w:sz w:val="32"/>
          <w:szCs w:val="32"/>
          <w:lang w:val="cy-GB"/>
        </w:rPr>
        <w:tab/>
      </w:r>
      <w:r w:rsidRPr="008F07CF">
        <w:rPr>
          <w:rFonts w:ascii="Arial" w:hAnsi="Arial" w:cs="Arial"/>
          <w:b/>
          <w:sz w:val="32"/>
          <w:szCs w:val="32"/>
          <w:lang w:val="cy-GB"/>
        </w:rPr>
        <w:tab/>
      </w:r>
      <w:r w:rsidRPr="008F07CF">
        <w:rPr>
          <w:rFonts w:ascii="Arial" w:hAnsi="Arial" w:cs="Arial"/>
          <w:b/>
          <w:sz w:val="32"/>
          <w:szCs w:val="32"/>
          <w:lang w:val="cy-GB"/>
        </w:rPr>
        <w:tab/>
      </w:r>
      <w:r w:rsidR="001C5FA9" w:rsidRPr="008F07CF">
        <w:rPr>
          <w:rFonts w:ascii="Arial" w:hAnsi="Arial" w:cs="Arial"/>
          <w:b/>
          <w:sz w:val="32"/>
          <w:szCs w:val="32"/>
          <w:lang w:val="cy-GB"/>
        </w:rPr>
        <w:t>Polisi Mynediad</w:t>
      </w:r>
    </w:p>
    <w:p w14:paraId="5FC45F68" w14:textId="18EC3D94" w:rsidR="00E262E7" w:rsidRPr="008F07CF" w:rsidRDefault="00E262E7" w:rsidP="00E262E7">
      <w:pPr>
        <w:jc w:val="center"/>
        <w:rPr>
          <w:rFonts w:ascii="Arial" w:hAnsi="Arial" w:cs="Arial"/>
          <w:color w:val="000000" w:themeColor="text1"/>
          <w:lang w:val="cy-GB"/>
        </w:rPr>
      </w:pPr>
    </w:p>
    <w:sdt>
      <w:sdtPr>
        <w:rPr>
          <w:rFonts w:ascii="Times New Roman" w:eastAsia="Times New Roman" w:hAnsi="Times New Roman" w:cs="Times New Roman"/>
          <w:color w:val="auto"/>
          <w:sz w:val="24"/>
          <w:szCs w:val="24"/>
          <w:lang w:val="cy-GB" w:eastAsia="en-GB"/>
        </w:rPr>
        <w:id w:val="1856501196"/>
        <w:docPartObj>
          <w:docPartGallery w:val="Table of Contents"/>
          <w:docPartUnique/>
        </w:docPartObj>
      </w:sdtPr>
      <w:sdtEndPr>
        <w:rPr>
          <w:rFonts w:ascii="Arial" w:hAnsi="Arial" w:cs="Arial"/>
        </w:rPr>
      </w:sdtEndPr>
      <w:sdtContent>
        <w:p w14:paraId="6E31A8FC" w14:textId="032918BC" w:rsidR="002D1DF4" w:rsidRPr="008F07CF" w:rsidRDefault="002D1DF4" w:rsidP="4B2097D7">
          <w:pPr>
            <w:pStyle w:val="TOCHeading"/>
            <w:rPr>
              <w:rFonts w:ascii="Arial" w:eastAsia="Arial" w:hAnsi="Arial" w:cs="Arial"/>
              <w:b/>
              <w:bCs/>
              <w:sz w:val="24"/>
              <w:szCs w:val="24"/>
              <w:lang w:val="cy-GB"/>
            </w:rPr>
          </w:pPr>
        </w:p>
        <w:p w14:paraId="0423601C" w14:textId="004A3B7E" w:rsidR="00FF68E8" w:rsidRPr="008F07CF" w:rsidRDefault="00EF1A54">
          <w:pPr>
            <w:pStyle w:val="TOC1"/>
            <w:rPr>
              <w:rFonts w:asciiTheme="minorHAnsi" w:eastAsiaTheme="minorEastAsia" w:hAnsiTheme="minorHAnsi" w:cstheme="minorBidi"/>
              <w:noProof/>
              <w:kern w:val="2"/>
              <w:lang w:val="cy-GB"/>
              <w14:ligatures w14:val="standardContextual"/>
            </w:rPr>
          </w:pPr>
          <w:r w:rsidRPr="008F07CF">
            <w:rPr>
              <w:lang w:val="cy-GB"/>
            </w:rPr>
            <w:fldChar w:fldCharType="begin"/>
          </w:r>
          <w:r w:rsidR="002D1DF4" w:rsidRPr="008F07CF">
            <w:rPr>
              <w:lang w:val="cy-GB"/>
            </w:rPr>
            <w:instrText>TOC \o "1-3" \h \z \u</w:instrText>
          </w:r>
          <w:r w:rsidRPr="008F07CF">
            <w:rPr>
              <w:lang w:val="cy-GB"/>
            </w:rPr>
            <w:fldChar w:fldCharType="separate"/>
          </w:r>
          <w:hyperlink w:anchor="_Toc216709383" w:history="1">
            <w:r w:rsidR="001C5FA9" w:rsidRPr="008F07CF">
              <w:rPr>
                <w:lang w:val="cy-GB"/>
              </w:rPr>
              <w:t>Cyflwyniad</w:t>
            </w:r>
            <w:r w:rsidR="00FF68E8" w:rsidRPr="008F07CF">
              <w:rPr>
                <w:noProof/>
                <w:webHidden/>
                <w:lang w:val="cy-GB"/>
              </w:rPr>
              <w:tab/>
            </w:r>
            <w:r w:rsidR="00FF68E8" w:rsidRPr="008F07CF">
              <w:rPr>
                <w:noProof/>
                <w:webHidden/>
                <w:lang w:val="cy-GB"/>
              </w:rPr>
              <w:fldChar w:fldCharType="begin"/>
            </w:r>
            <w:r w:rsidR="00FF68E8" w:rsidRPr="008F07CF">
              <w:rPr>
                <w:noProof/>
                <w:webHidden/>
                <w:lang w:val="cy-GB"/>
              </w:rPr>
              <w:instrText xml:space="preserve"> PAGEREF _Toc216709383 \h </w:instrText>
            </w:r>
            <w:r w:rsidR="00FF68E8" w:rsidRPr="008F07CF">
              <w:rPr>
                <w:noProof/>
                <w:webHidden/>
                <w:lang w:val="cy-GB"/>
              </w:rPr>
            </w:r>
            <w:r w:rsidR="00FF68E8" w:rsidRPr="008F07CF">
              <w:rPr>
                <w:noProof/>
                <w:webHidden/>
                <w:lang w:val="cy-GB"/>
              </w:rPr>
              <w:fldChar w:fldCharType="separate"/>
            </w:r>
            <w:r w:rsidR="00FF68E8" w:rsidRPr="008F07CF">
              <w:rPr>
                <w:noProof/>
                <w:webHidden/>
                <w:lang w:val="cy-GB"/>
              </w:rPr>
              <w:t>1</w:t>
            </w:r>
            <w:r w:rsidR="00FF68E8" w:rsidRPr="008F07CF">
              <w:rPr>
                <w:noProof/>
                <w:webHidden/>
                <w:lang w:val="cy-GB"/>
              </w:rPr>
              <w:fldChar w:fldCharType="end"/>
            </w:r>
          </w:hyperlink>
        </w:p>
        <w:p w14:paraId="5C2AC798" w14:textId="5EBE5968" w:rsidR="00FF68E8" w:rsidRPr="008F07CF" w:rsidRDefault="001C5FA9">
          <w:pPr>
            <w:pStyle w:val="TOC1"/>
            <w:rPr>
              <w:rFonts w:asciiTheme="minorHAnsi" w:eastAsiaTheme="minorEastAsia" w:hAnsiTheme="minorHAnsi" w:cstheme="minorBidi"/>
              <w:noProof/>
              <w:kern w:val="2"/>
              <w:lang w:val="cy-GB"/>
              <w14:ligatures w14:val="standardContextual"/>
            </w:rPr>
          </w:pPr>
          <w:hyperlink w:anchor="_Toc216709384" w:history="1">
            <w:r w:rsidRPr="008F07CF">
              <w:rPr>
                <w:rStyle w:val="Hyperlink"/>
                <w:noProof/>
                <w:lang w:val="cy-GB"/>
              </w:rPr>
              <w:t>Mynediad ar y Safle</w:t>
            </w:r>
            <w:r w:rsidR="00FF68E8" w:rsidRPr="008F07CF">
              <w:rPr>
                <w:noProof/>
                <w:webHidden/>
                <w:lang w:val="cy-GB"/>
              </w:rPr>
              <w:tab/>
            </w:r>
            <w:r w:rsidR="00FF68E8" w:rsidRPr="008F07CF">
              <w:rPr>
                <w:noProof/>
                <w:webHidden/>
                <w:lang w:val="cy-GB"/>
              </w:rPr>
              <w:fldChar w:fldCharType="begin"/>
            </w:r>
            <w:r w:rsidR="00FF68E8" w:rsidRPr="008F07CF">
              <w:rPr>
                <w:noProof/>
                <w:webHidden/>
                <w:lang w:val="cy-GB"/>
              </w:rPr>
              <w:instrText xml:space="preserve"> PAGEREF _Toc216709384 \h </w:instrText>
            </w:r>
            <w:r w:rsidR="00FF68E8" w:rsidRPr="008F07CF">
              <w:rPr>
                <w:noProof/>
                <w:webHidden/>
                <w:lang w:val="cy-GB"/>
              </w:rPr>
            </w:r>
            <w:r w:rsidR="00FF68E8" w:rsidRPr="008F07CF">
              <w:rPr>
                <w:noProof/>
                <w:webHidden/>
                <w:lang w:val="cy-GB"/>
              </w:rPr>
              <w:fldChar w:fldCharType="separate"/>
            </w:r>
            <w:r w:rsidR="00FF68E8" w:rsidRPr="008F07CF">
              <w:rPr>
                <w:noProof/>
                <w:webHidden/>
                <w:lang w:val="cy-GB"/>
              </w:rPr>
              <w:t>1</w:t>
            </w:r>
            <w:r w:rsidR="00FF68E8" w:rsidRPr="008F07CF">
              <w:rPr>
                <w:noProof/>
                <w:webHidden/>
                <w:lang w:val="cy-GB"/>
              </w:rPr>
              <w:fldChar w:fldCharType="end"/>
            </w:r>
          </w:hyperlink>
        </w:p>
        <w:p w14:paraId="7037FF9D" w14:textId="32825427" w:rsidR="00FF68E8" w:rsidRPr="008F07CF" w:rsidRDefault="001C5FA9">
          <w:pPr>
            <w:pStyle w:val="TOC2"/>
            <w:rPr>
              <w:rFonts w:asciiTheme="minorHAnsi" w:eastAsiaTheme="minorEastAsia" w:hAnsiTheme="minorHAnsi" w:cstheme="minorBidi"/>
              <w:b w:val="0"/>
              <w:bCs w:val="0"/>
              <w:kern w:val="2"/>
              <w:lang w:val="cy-GB"/>
              <w14:ligatures w14:val="standardContextual"/>
            </w:rPr>
          </w:pPr>
          <w:hyperlink w:anchor="_Toc216709385" w:history="1">
            <w:r w:rsidRPr="008F07CF">
              <w:rPr>
                <w:rStyle w:val="Hyperlink"/>
                <w:b w:val="0"/>
                <w:bCs w:val="0"/>
                <w:lang w:val="cy-GB"/>
              </w:rPr>
              <w:t>Diogelwch</w:t>
            </w:r>
            <w:r w:rsidR="00FF68E8" w:rsidRPr="008F07CF">
              <w:rPr>
                <w:b w:val="0"/>
                <w:bCs w:val="0"/>
                <w:webHidden/>
                <w:lang w:val="cy-GB"/>
              </w:rPr>
              <w:tab/>
            </w:r>
            <w:r w:rsidR="00FF68E8" w:rsidRPr="008F07CF">
              <w:rPr>
                <w:b w:val="0"/>
                <w:bCs w:val="0"/>
                <w:webHidden/>
                <w:lang w:val="cy-GB"/>
              </w:rPr>
              <w:fldChar w:fldCharType="begin"/>
            </w:r>
            <w:r w:rsidR="00FF68E8" w:rsidRPr="008F07CF">
              <w:rPr>
                <w:b w:val="0"/>
                <w:bCs w:val="0"/>
                <w:webHidden/>
                <w:lang w:val="cy-GB"/>
              </w:rPr>
              <w:instrText xml:space="preserve"> PAGEREF _Toc216709385 \h </w:instrText>
            </w:r>
            <w:r w:rsidR="00FF68E8" w:rsidRPr="008F07CF">
              <w:rPr>
                <w:b w:val="0"/>
                <w:bCs w:val="0"/>
                <w:webHidden/>
                <w:lang w:val="cy-GB"/>
              </w:rPr>
            </w:r>
            <w:r w:rsidR="00FF68E8" w:rsidRPr="008F07CF">
              <w:rPr>
                <w:b w:val="0"/>
                <w:bCs w:val="0"/>
                <w:webHidden/>
                <w:lang w:val="cy-GB"/>
              </w:rPr>
              <w:fldChar w:fldCharType="separate"/>
            </w:r>
            <w:r w:rsidR="00FF68E8" w:rsidRPr="008F07CF">
              <w:rPr>
                <w:b w:val="0"/>
                <w:bCs w:val="0"/>
                <w:webHidden/>
                <w:lang w:val="cy-GB"/>
              </w:rPr>
              <w:t>2</w:t>
            </w:r>
            <w:r w:rsidR="00FF68E8" w:rsidRPr="008F07CF">
              <w:rPr>
                <w:b w:val="0"/>
                <w:bCs w:val="0"/>
                <w:webHidden/>
                <w:lang w:val="cy-GB"/>
              </w:rPr>
              <w:fldChar w:fldCharType="end"/>
            </w:r>
          </w:hyperlink>
        </w:p>
        <w:p w14:paraId="2F560B5E" w14:textId="5532400F" w:rsidR="00FF68E8" w:rsidRPr="008F07CF" w:rsidRDefault="001C5FA9">
          <w:pPr>
            <w:pStyle w:val="TOC2"/>
            <w:rPr>
              <w:rFonts w:asciiTheme="minorHAnsi" w:eastAsiaTheme="minorEastAsia" w:hAnsiTheme="minorHAnsi" w:cstheme="minorBidi"/>
              <w:b w:val="0"/>
              <w:bCs w:val="0"/>
              <w:kern w:val="2"/>
              <w:lang w:val="cy-GB"/>
              <w14:ligatures w14:val="standardContextual"/>
            </w:rPr>
          </w:pPr>
          <w:hyperlink w:anchor="_Toc216709386" w:history="1">
            <w:r w:rsidRPr="008F07CF">
              <w:rPr>
                <w:rStyle w:val="Hyperlink"/>
                <w:b w:val="0"/>
                <w:bCs w:val="0"/>
                <w:lang w:val="cy-GB"/>
              </w:rPr>
              <w:t>Gofalu am y</w:t>
            </w:r>
            <w:r w:rsidR="00FC0A57" w:rsidRPr="008F07CF">
              <w:rPr>
                <w:rStyle w:val="Hyperlink"/>
                <w:b w:val="0"/>
                <w:bCs w:val="0"/>
                <w:lang w:val="cy-GB"/>
              </w:rPr>
              <w:t>r archifau</w:t>
            </w:r>
            <w:r w:rsidR="00FF68E8" w:rsidRPr="008F07CF">
              <w:rPr>
                <w:b w:val="0"/>
                <w:bCs w:val="0"/>
                <w:webHidden/>
                <w:lang w:val="cy-GB"/>
              </w:rPr>
              <w:tab/>
            </w:r>
            <w:r w:rsidR="00FF68E8" w:rsidRPr="008F07CF">
              <w:rPr>
                <w:b w:val="0"/>
                <w:bCs w:val="0"/>
                <w:webHidden/>
                <w:lang w:val="cy-GB"/>
              </w:rPr>
              <w:fldChar w:fldCharType="begin"/>
            </w:r>
            <w:r w:rsidR="00FF68E8" w:rsidRPr="008F07CF">
              <w:rPr>
                <w:b w:val="0"/>
                <w:bCs w:val="0"/>
                <w:webHidden/>
                <w:lang w:val="cy-GB"/>
              </w:rPr>
              <w:instrText xml:space="preserve"> PAGEREF _Toc216709386 \h </w:instrText>
            </w:r>
            <w:r w:rsidR="00FF68E8" w:rsidRPr="008F07CF">
              <w:rPr>
                <w:b w:val="0"/>
                <w:bCs w:val="0"/>
                <w:webHidden/>
                <w:lang w:val="cy-GB"/>
              </w:rPr>
            </w:r>
            <w:r w:rsidR="00FF68E8" w:rsidRPr="008F07CF">
              <w:rPr>
                <w:b w:val="0"/>
                <w:bCs w:val="0"/>
                <w:webHidden/>
                <w:lang w:val="cy-GB"/>
              </w:rPr>
              <w:fldChar w:fldCharType="separate"/>
            </w:r>
            <w:r w:rsidR="00FF68E8" w:rsidRPr="008F07CF">
              <w:rPr>
                <w:b w:val="0"/>
                <w:bCs w:val="0"/>
                <w:webHidden/>
                <w:lang w:val="cy-GB"/>
              </w:rPr>
              <w:t>2</w:t>
            </w:r>
            <w:r w:rsidR="00FF68E8" w:rsidRPr="008F07CF">
              <w:rPr>
                <w:b w:val="0"/>
                <w:bCs w:val="0"/>
                <w:webHidden/>
                <w:lang w:val="cy-GB"/>
              </w:rPr>
              <w:fldChar w:fldCharType="end"/>
            </w:r>
          </w:hyperlink>
        </w:p>
        <w:p w14:paraId="12FEED31" w14:textId="368FFCA5" w:rsidR="00FF68E8" w:rsidRPr="008F07CF" w:rsidRDefault="001C5FA9">
          <w:pPr>
            <w:pStyle w:val="TOC2"/>
            <w:rPr>
              <w:rFonts w:asciiTheme="minorHAnsi" w:eastAsiaTheme="minorEastAsia" w:hAnsiTheme="minorHAnsi" w:cstheme="minorBidi"/>
              <w:b w:val="0"/>
              <w:bCs w:val="0"/>
              <w:kern w:val="2"/>
              <w:lang w:val="cy-GB"/>
              <w14:ligatures w14:val="standardContextual"/>
            </w:rPr>
          </w:pPr>
          <w:hyperlink w:anchor="_Toc216709387" w:history="1">
            <w:r w:rsidRPr="008F07CF">
              <w:rPr>
                <w:rStyle w:val="Hyperlink"/>
                <w:b w:val="0"/>
                <w:bCs w:val="0"/>
                <w:lang w:val="cy-GB"/>
              </w:rPr>
              <w:t>Gwneud copiau</w:t>
            </w:r>
            <w:r w:rsidR="00FF68E8" w:rsidRPr="008F07CF">
              <w:rPr>
                <w:b w:val="0"/>
                <w:bCs w:val="0"/>
                <w:webHidden/>
                <w:lang w:val="cy-GB"/>
              </w:rPr>
              <w:tab/>
            </w:r>
            <w:r w:rsidR="00FF68E8" w:rsidRPr="008F07CF">
              <w:rPr>
                <w:b w:val="0"/>
                <w:bCs w:val="0"/>
                <w:webHidden/>
                <w:lang w:val="cy-GB"/>
              </w:rPr>
              <w:fldChar w:fldCharType="begin"/>
            </w:r>
            <w:r w:rsidR="00FF68E8" w:rsidRPr="008F07CF">
              <w:rPr>
                <w:b w:val="0"/>
                <w:bCs w:val="0"/>
                <w:webHidden/>
                <w:lang w:val="cy-GB"/>
              </w:rPr>
              <w:instrText xml:space="preserve"> PAGEREF _Toc216709387 \h </w:instrText>
            </w:r>
            <w:r w:rsidR="00FF68E8" w:rsidRPr="008F07CF">
              <w:rPr>
                <w:b w:val="0"/>
                <w:bCs w:val="0"/>
                <w:webHidden/>
                <w:lang w:val="cy-GB"/>
              </w:rPr>
            </w:r>
            <w:r w:rsidR="00FF68E8" w:rsidRPr="008F07CF">
              <w:rPr>
                <w:b w:val="0"/>
                <w:bCs w:val="0"/>
                <w:webHidden/>
                <w:lang w:val="cy-GB"/>
              </w:rPr>
              <w:fldChar w:fldCharType="separate"/>
            </w:r>
            <w:r w:rsidR="00FF68E8" w:rsidRPr="008F07CF">
              <w:rPr>
                <w:b w:val="0"/>
                <w:bCs w:val="0"/>
                <w:webHidden/>
                <w:lang w:val="cy-GB"/>
              </w:rPr>
              <w:t>2</w:t>
            </w:r>
            <w:r w:rsidR="00FF68E8" w:rsidRPr="008F07CF">
              <w:rPr>
                <w:b w:val="0"/>
                <w:bCs w:val="0"/>
                <w:webHidden/>
                <w:lang w:val="cy-GB"/>
              </w:rPr>
              <w:fldChar w:fldCharType="end"/>
            </w:r>
          </w:hyperlink>
        </w:p>
        <w:p w14:paraId="58DE34AF" w14:textId="236777C0" w:rsidR="00FF68E8" w:rsidRPr="008F07CF" w:rsidRDefault="001C5FA9">
          <w:pPr>
            <w:pStyle w:val="TOC2"/>
            <w:rPr>
              <w:rFonts w:asciiTheme="minorHAnsi" w:eastAsiaTheme="minorEastAsia" w:hAnsiTheme="minorHAnsi" w:cstheme="minorBidi"/>
              <w:b w:val="0"/>
              <w:bCs w:val="0"/>
              <w:kern w:val="2"/>
              <w:lang w:val="cy-GB"/>
              <w14:ligatures w14:val="standardContextual"/>
            </w:rPr>
          </w:pPr>
          <w:hyperlink w:anchor="_Toc216709388" w:history="1">
            <w:r w:rsidRPr="008F07CF">
              <w:rPr>
                <w:rStyle w:val="Hyperlink"/>
                <w:b w:val="0"/>
                <w:bCs w:val="0"/>
                <w:lang w:val="cy-GB"/>
              </w:rPr>
              <w:t>Iaith Annerbyniol</w:t>
            </w:r>
            <w:r w:rsidR="00FF68E8" w:rsidRPr="008F07CF">
              <w:rPr>
                <w:b w:val="0"/>
                <w:bCs w:val="0"/>
                <w:webHidden/>
                <w:lang w:val="cy-GB"/>
              </w:rPr>
              <w:tab/>
            </w:r>
            <w:r w:rsidR="00FF68E8" w:rsidRPr="008F07CF">
              <w:rPr>
                <w:b w:val="0"/>
                <w:bCs w:val="0"/>
                <w:webHidden/>
                <w:lang w:val="cy-GB"/>
              </w:rPr>
              <w:fldChar w:fldCharType="begin"/>
            </w:r>
            <w:r w:rsidR="00FF68E8" w:rsidRPr="008F07CF">
              <w:rPr>
                <w:b w:val="0"/>
                <w:bCs w:val="0"/>
                <w:webHidden/>
                <w:lang w:val="cy-GB"/>
              </w:rPr>
              <w:instrText xml:space="preserve"> PAGEREF _Toc216709388 \h </w:instrText>
            </w:r>
            <w:r w:rsidR="00FF68E8" w:rsidRPr="008F07CF">
              <w:rPr>
                <w:b w:val="0"/>
                <w:bCs w:val="0"/>
                <w:webHidden/>
                <w:lang w:val="cy-GB"/>
              </w:rPr>
            </w:r>
            <w:r w:rsidR="00FF68E8" w:rsidRPr="008F07CF">
              <w:rPr>
                <w:b w:val="0"/>
                <w:bCs w:val="0"/>
                <w:webHidden/>
                <w:lang w:val="cy-GB"/>
              </w:rPr>
              <w:fldChar w:fldCharType="separate"/>
            </w:r>
            <w:r w:rsidR="00FF68E8" w:rsidRPr="008F07CF">
              <w:rPr>
                <w:b w:val="0"/>
                <w:bCs w:val="0"/>
                <w:webHidden/>
                <w:lang w:val="cy-GB"/>
              </w:rPr>
              <w:t>3</w:t>
            </w:r>
            <w:r w:rsidR="00FF68E8" w:rsidRPr="008F07CF">
              <w:rPr>
                <w:b w:val="0"/>
                <w:bCs w:val="0"/>
                <w:webHidden/>
                <w:lang w:val="cy-GB"/>
              </w:rPr>
              <w:fldChar w:fldCharType="end"/>
            </w:r>
          </w:hyperlink>
        </w:p>
        <w:p w14:paraId="5F980D24" w14:textId="7C364E37" w:rsidR="00FF68E8" w:rsidRPr="008F07CF" w:rsidRDefault="001C5FA9">
          <w:pPr>
            <w:pStyle w:val="TOC2"/>
            <w:rPr>
              <w:rFonts w:asciiTheme="minorHAnsi" w:eastAsiaTheme="minorEastAsia" w:hAnsiTheme="minorHAnsi" w:cstheme="minorBidi"/>
              <w:b w:val="0"/>
              <w:bCs w:val="0"/>
              <w:kern w:val="2"/>
              <w:lang w:val="cy-GB"/>
              <w14:ligatures w14:val="standardContextual"/>
            </w:rPr>
          </w:pPr>
          <w:hyperlink w:anchor="_Toc216709389" w:history="1">
            <w:r w:rsidRPr="008F07CF">
              <w:rPr>
                <w:rStyle w:val="Hyperlink"/>
                <w:b w:val="0"/>
                <w:bCs w:val="0"/>
                <w:lang w:val="cy-GB"/>
              </w:rPr>
              <w:t>Cyfyngu ar Fynediad</w:t>
            </w:r>
            <w:r w:rsidR="00FF68E8" w:rsidRPr="008F07CF">
              <w:rPr>
                <w:b w:val="0"/>
                <w:bCs w:val="0"/>
                <w:webHidden/>
                <w:lang w:val="cy-GB"/>
              </w:rPr>
              <w:tab/>
            </w:r>
            <w:r w:rsidR="00FF68E8" w:rsidRPr="008F07CF">
              <w:rPr>
                <w:b w:val="0"/>
                <w:bCs w:val="0"/>
                <w:webHidden/>
                <w:lang w:val="cy-GB"/>
              </w:rPr>
              <w:fldChar w:fldCharType="begin"/>
            </w:r>
            <w:r w:rsidR="00FF68E8" w:rsidRPr="008F07CF">
              <w:rPr>
                <w:b w:val="0"/>
                <w:bCs w:val="0"/>
                <w:webHidden/>
                <w:lang w:val="cy-GB"/>
              </w:rPr>
              <w:instrText xml:space="preserve"> PAGEREF _Toc216709389 \h </w:instrText>
            </w:r>
            <w:r w:rsidR="00FF68E8" w:rsidRPr="008F07CF">
              <w:rPr>
                <w:b w:val="0"/>
                <w:bCs w:val="0"/>
                <w:webHidden/>
                <w:lang w:val="cy-GB"/>
              </w:rPr>
            </w:r>
            <w:r w:rsidR="00FF68E8" w:rsidRPr="008F07CF">
              <w:rPr>
                <w:b w:val="0"/>
                <w:bCs w:val="0"/>
                <w:webHidden/>
                <w:lang w:val="cy-GB"/>
              </w:rPr>
              <w:fldChar w:fldCharType="separate"/>
            </w:r>
            <w:r w:rsidR="00FF68E8" w:rsidRPr="008F07CF">
              <w:rPr>
                <w:b w:val="0"/>
                <w:bCs w:val="0"/>
                <w:webHidden/>
                <w:lang w:val="cy-GB"/>
              </w:rPr>
              <w:t>3</w:t>
            </w:r>
            <w:r w:rsidR="00FF68E8" w:rsidRPr="008F07CF">
              <w:rPr>
                <w:b w:val="0"/>
                <w:bCs w:val="0"/>
                <w:webHidden/>
                <w:lang w:val="cy-GB"/>
              </w:rPr>
              <w:fldChar w:fldCharType="end"/>
            </w:r>
          </w:hyperlink>
        </w:p>
        <w:p w14:paraId="673D09AC" w14:textId="5475B692" w:rsidR="00FF68E8" w:rsidRPr="008F07CF" w:rsidRDefault="009C443E">
          <w:pPr>
            <w:pStyle w:val="TOC1"/>
            <w:rPr>
              <w:rFonts w:asciiTheme="minorHAnsi" w:eastAsiaTheme="minorEastAsia" w:hAnsiTheme="minorHAnsi" w:cstheme="minorBidi"/>
              <w:noProof/>
              <w:kern w:val="2"/>
              <w:lang w:val="cy-GB"/>
              <w14:ligatures w14:val="standardContextual"/>
            </w:rPr>
          </w:pPr>
          <w:hyperlink w:anchor="_Toc216709390" w:history="1">
            <w:r>
              <w:rPr>
                <w:rStyle w:val="Hyperlink"/>
                <w:noProof/>
                <w:lang w:val="cy-GB"/>
              </w:rPr>
              <w:t>Cymryd rhan</w:t>
            </w:r>
            <w:r w:rsidR="00FF68E8" w:rsidRPr="008F07CF">
              <w:rPr>
                <w:noProof/>
                <w:webHidden/>
                <w:lang w:val="cy-GB"/>
              </w:rPr>
              <w:tab/>
            </w:r>
            <w:r w:rsidR="00FF68E8" w:rsidRPr="008F07CF">
              <w:rPr>
                <w:noProof/>
                <w:webHidden/>
                <w:lang w:val="cy-GB"/>
              </w:rPr>
              <w:fldChar w:fldCharType="begin"/>
            </w:r>
            <w:r w:rsidR="00FF68E8" w:rsidRPr="008F07CF">
              <w:rPr>
                <w:noProof/>
                <w:webHidden/>
                <w:lang w:val="cy-GB"/>
              </w:rPr>
              <w:instrText xml:space="preserve"> PAGEREF _Toc216709390 \h </w:instrText>
            </w:r>
            <w:r w:rsidR="00FF68E8" w:rsidRPr="008F07CF">
              <w:rPr>
                <w:noProof/>
                <w:webHidden/>
                <w:lang w:val="cy-GB"/>
              </w:rPr>
            </w:r>
            <w:r w:rsidR="00FF68E8" w:rsidRPr="008F07CF">
              <w:rPr>
                <w:noProof/>
                <w:webHidden/>
                <w:lang w:val="cy-GB"/>
              </w:rPr>
              <w:fldChar w:fldCharType="separate"/>
            </w:r>
            <w:r w:rsidR="00FF68E8" w:rsidRPr="008F07CF">
              <w:rPr>
                <w:noProof/>
                <w:webHidden/>
                <w:lang w:val="cy-GB"/>
              </w:rPr>
              <w:t>4</w:t>
            </w:r>
            <w:r w:rsidR="00FF68E8" w:rsidRPr="008F07CF">
              <w:rPr>
                <w:noProof/>
                <w:webHidden/>
                <w:lang w:val="cy-GB"/>
              </w:rPr>
              <w:fldChar w:fldCharType="end"/>
            </w:r>
          </w:hyperlink>
        </w:p>
        <w:p w14:paraId="2BA90565" w14:textId="00E294B3" w:rsidR="00FF68E8" w:rsidRPr="008F07CF" w:rsidRDefault="001C5FA9">
          <w:pPr>
            <w:pStyle w:val="TOC1"/>
            <w:rPr>
              <w:rFonts w:asciiTheme="minorHAnsi" w:eastAsiaTheme="minorEastAsia" w:hAnsiTheme="minorHAnsi" w:cstheme="minorBidi"/>
              <w:noProof/>
              <w:kern w:val="2"/>
              <w:lang w:val="cy-GB"/>
              <w14:ligatures w14:val="standardContextual"/>
            </w:rPr>
          </w:pPr>
          <w:r w:rsidRPr="008F07CF">
            <w:rPr>
              <w:lang w:val="cy-GB"/>
            </w:rPr>
            <w:t>Ymholiadau a Digideiddio…………………………………………………………………..4</w:t>
          </w:r>
        </w:p>
        <w:p w14:paraId="0E40BB7A" w14:textId="31DEC27E" w:rsidR="00FF68E8" w:rsidRPr="008F07CF" w:rsidRDefault="001C5FA9">
          <w:pPr>
            <w:pStyle w:val="TOC1"/>
            <w:rPr>
              <w:rFonts w:asciiTheme="minorHAnsi" w:eastAsiaTheme="minorEastAsia" w:hAnsiTheme="minorHAnsi" w:cstheme="minorBidi"/>
              <w:noProof/>
              <w:kern w:val="2"/>
              <w:lang w:val="cy-GB"/>
              <w14:ligatures w14:val="standardContextual"/>
            </w:rPr>
          </w:pPr>
          <w:hyperlink w:anchor="_Toc216709392" w:history="1">
            <w:r w:rsidRPr="008F07CF">
              <w:rPr>
                <w:rStyle w:val="Hyperlink"/>
                <w:noProof/>
                <w:lang w:val="cy-GB"/>
              </w:rPr>
              <w:t>Mynediad Ar-lein</w:t>
            </w:r>
            <w:r w:rsidR="00FF68E8" w:rsidRPr="008F07CF">
              <w:rPr>
                <w:noProof/>
                <w:webHidden/>
                <w:lang w:val="cy-GB"/>
              </w:rPr>
              <w:tab/>
            </w:r>
            <w:r w:rsidR="00FF68E8" w:rsidRPr="008F07CF">
              <w:rPr>
                <w:noProof/>
                <w:webHidden/>
                <w:lang w:val="cy-GB"/>
              </w:rPr>
              <w:fldChar w:fldCharType="begin"/>
            </w:r>
            <w:r w:rsidR="00FF68E8" w:rsidRPr="008F07CF">
              <w:rPr>
                <w:noProof/>
                <w:webHidden/>
                <w:lang w:val="cy-GB"/>
              </w:rPr>
              <w:instrText xml:space="preserve"> PAGEREF _Toc216709392 \h </w:instrText>
            </w:r>
            <w:r w:rsidR="00FF68E8" w:rsidRPr="008F07CF">
              <w:rPr>
                <w:noProof/>
                <w:webHidden/>
                <w:lang w:val="cy-GB"/>
              </w:rPr>
            </w:r>
            <w:r w:rsidR="00FF68E8" w:rsidRPr="008F07CF">
              <w:rPr>
                <w:noProof/>
                <w:webHidden/>
                <w:lang w:val="cy-GB"/>
              </w:rPr>
              <w:fldChar w:fldCharType="separate"/>
            </w:r>
            <w:r w:rsidR="00FF68E8" w:rsidRPr="008F07CF">
              <w:rPr>
                <w:noProof/>
                <w:webHidden/>
                <w:lang w:val="cy-GB"/>
              </w:rPr>
              <w:t>5</w:t>
            </w:r>
            <w:r w:rsidR="00FF68E8" w:rsidRPr="008F07CF">
              <w:rPr>
                <w:noProof/>
                <w:webHidden/>
                <w:lang w:val="cy-GB"/>
              </w:rPr>
              <w:fldChar w:fldCharType="end"/>
            </w:r>
          </w:hyperlink>
        </w:p>
        <w:p w14:paraId="6464EB3E" w14:textId="1F6C0643" w:rsidR="00FF68E8" w:rsidRPr="008F07CF" w:rsidRDefault="001C5FA9">
          <w:pPr>
            <w:pStyle w:val="TOC1"/>
            <w:rPr>
              <w:rFonts w:asciiTheme="minorHAnsi" w:eastAsiaTheme="minorEastAsia" w:hAnsiTheme="minorHAnsi" w:cstheme="minorBidi"/>
              <w:noProof/>
              <w:kern w:val="2"/>
              <w:lang w:val="cy-GB"/>
              <w14:ligatures w14:val="standardContextual"/>
            </w:rPr>
          </w:pPr>
          <w:hyperlink w:anchor="_Toc216709393" w:history="1">
            <w:r w:rsidRPr="008F07CF">
              <w:rPr>
                <w:rStyle w:val="Hyperlink"/>
                <w:noProof/>
                <w:lang w:val="cy-GB"/>
              </w:rPr>
              <w:t>Gwirfoddoli</w:t>
            </w:r>
            <w:r w:rsidR="00FF68E8" w:rsidRPr="008F07CF">
              <w:rPr>
                <w:noProof/>
                <w:webHidden/>
                <w:lang w:val="cy-GB"/>
              </w:rPr>
              <w:tab/>
            </w:r>
            <w:r w:rsidR="00FF68E8" w:rsidRPr="008F07CF">
              <w:rPr>
                <w:noProof/>
                <w:webHidden/>
                <w:lang w:val="cy-GB"/>
              </w:rPr>
              <w:fldChar w:fldCharType="begin"/>
            </w:r>
            <w:r w:rsidR="00FF68E8" w:rsidRPr="008F07CF">
              <w:rPr>
                <w:noProof/>
                <w:webHidden/>
                <w:lang w:val="cy-GB"/>
              </w:rPr>
              <w:instrText xml:space="preserve"> PAGEREF _Toc216709393 \h </w:instrText>
            </w:r>
            <w:r w:rsidR="00FF68E8" w:rsidRPr="008F07CF">
              <w:rPr>
                <w:noProof/>
                <w:webHidden/>
                <w:lang w:val="cy-GB"/>
              </w:rPr>
            </w:r>
            <w:r w:rsidR="00FF68E8" w:rsidRPr="008F07CF">
              <w:rPr>
                <w:noProof/>
                <w:webHidden/>
                <w:lang w:val="cy-GB"/>
              </w:rPr>
              <w:fldChar w:fldCharType="separate"/>
            </w:r>
            <w:r w:rsidR="00FF68E8" w:rsidRPr="008F07CF">
              <w:rPr>
                <w:noProof/>
                <w:webHidden/>
                <w:lang w:val="cy-GB"/>
              </w:rPr>
              <w:t>5</w:t>
            </w:r>
            <w:r w:rsidR="00FF68E8" w:rsidRPr="008F07CF">
              <w:rPr>
                <w:noProof/>
                <w:webHidden/>
                <w:lang w:val="cy-GB"/>
              </w:rPr>
              <w:fldChar w:fldCharType="end"/>
            </w:r>
          </w:hyperlink>
        </w:p>
        <w:p w14:paraId="0EA1A502" w14:textId="1E84911E" w:rsidR="00FF68E8" w:rsidRPr="008F07CF" w:rsidRDefault="00FF68E8">
          <w:pPr>
            <w:pStyle w:val="TOC1"/>
            <w:rPr>
              <w:rFonts w:asciiTheme="minorHAnsi" w:eastAsiaTheme="minorEastAsia" w:hAnsiTheme="minorHAnsi" w:cstheme="minorBidi"/>
              <w:noProof/>
              <w:kern w:val="2"/>
              <w:lang w:val="cy-GB"/>
              <w14:ligatures w14:val="standardContextual"/>
            </w:rPr>
          </w:pPr>
          <w:hyperlink w:anchor="_Toc216709394" w:history="1">
            <w:r w:rsidRPr="008F07CF">
              <w:rPr>
                <w:rStyle w:val="Hyperlink"/>
                <w:noProof/>
                <w:lang w:val="cy-GB"/>
              </w:rPr>
              <w:t>Staff</w:t>
            </w:r>
            <w:r w:rsidRPr="008F07CF">
              <w:rPr>
                <w:noProof/>
                <w:webHidden/>
                <w:lang w:val="cy-GB"/>
              </w:rPr>
              <w:tab/>
            </w:r>
            <w:r w:rsidRPr="008F07CF">
              <w:rPr>
                <w:noProof/>
                <w:webHidden/>
                <w:lang w:val="cy-GB"/>
              </w:rPr>
              <w:fldChar w:fldCharType="begin"/>
            </w:r>
            <w:r w:rsidRPr="008F07CF">
              <w:rPr>
                <w:noProof/>
                <w:webHidden/>
                <w:lang w:val="cy-GB"/>
              </w:rPr>
              <w:instrText xml:space="preserve"> PAGEREF _Toc216709394 \h </w:instrText>
            </w:r>
            <w:r w:rsidRPr="008F07CF">
              <w:rPr>
                <w:noProof/>
                <w:webHidden/>
                <w:lang w:val="cy-GB"/>
              </w:rPr>
            </w:r>
            <w:r w:rsidRPr="008F07CF">
              <w:rPr>
                <w:noProof/>
                <w:webHidden/>
                <w:lang w:val="cy-GB"/>
              </w:rPr>
              <w:fldChar w:fldCharType="separate"/>
            </w:r>
            <w:r w:rsidRPr="008F07CF">
              <w:rPr>
                <w:noProof/>
                <w:webHidden/>
                <w:lang w:val="cy-GB"/>
              </w:rPr>
              <w:t>5</w:t>
            </w:r>
            <w:r w:rsidRPr="008F07CF">
              <w:rPr>
                <w:noProof/>
                <w:webHidden/>
                <w:lang w:val="cy-GB"/>
              </w:rPr>
              <w:fldChar w:fldCharType="end"/>
            </w:r>
          </w:hyperlink>
        </w:p>
        <w:p w14:paraId="6A43FE63" w14:textId="02E8F986" w:rsidR="00FF68E8" w:rsidRPr="008F07CF" w:rsidRDefault="001C5FA9">
          <w:pPr>
            <w:pStyle w:val="TOC1"/>
            <w:rPr>
              <w:rFonts w:asciiTheme="minorHAnsi" w:eastAsiaTheme="minorEastAsia" w:hAnsiTheme="minorHAnsi" w:cstheme="minorBidi"/>
              <w:noProof/>
              <w:kern w:val="2"/>
              <w:lang w:val="cy-GB"/>
              <w14:ligatures w14:val="standardContextual"/>
            </w:rPr>
          </w:pPr>
          <w:hyperlink w:anchor="_Toc216709395" w:history="1">
            <w:r w:rsidRPr="008F07CF">
              <w:rPr>
                <w:rStyle w:val="Hyperlink"/>
                <w:noProof/>
                <w:lang w:val="cy-GB"/>
              </w:rPr>
              <w:t>Adborth</w:t>
            </w:r>
            <w:r w:rsidR="00FF68E8" w:rsidRPr="008F07CF">
              <w:rPr>
                <w:rStyle w:val="Hyperlink"/>
                <w:noProof/>
                <w:lang w:val="cy-GB"/>
              </w:rPr>
              <w:t xml:space="preserve">, </w:t>
            </w:r>
            <w:r w:rsidRPr="008F07CF">
              <w:rPr>
                <w:rStyle w:val="Hyperlink"/>
                <w:noProof/>
                <w:lang w:val="cy-GB"/>
              </w:rPr>
              <w:t>Sylwadau a Chwynion</w:t>
            </w:r>
            <w:r w:rsidR="00FF68E8" w:rsidRPr="008F07CF">
              <w:rPr>
                <w:noProof/>
                <w:webHidden/>
                <w:lang w:val="cy-GB"/>
              </w:rPr>
              <w:tab/>
            </w:r>
            <w:r w:rsidR="00FF68E8" w:rsidRPr="008F07CF">
              <w:rPr>
                <w:noProof/>
                <w:webHidden/>
                <w:lang w:val="cy-GB"/>
              </w:rPr>
              <w:fldChar w:fldCharType="begin"/>
            </w:r>
            <w:r w:rsidR="00FF68E8" w:rsidRPr="008F07CF">
              <w:rPr>
                <w:noProof/>
                <w:webHidden/>
                <w:lang w:val="cy-GB"/>
              </w:rPr>
              <w:instrText xml:space="preserve"> PAGEREF _Toc216709395 \h </w:instrText>
            </w:r>
            <w:r w:rsidR="00FF68E8" w:rsidRPr="008F07CF">
              <w:rPr>
                <w:noProof/>
                <w:webHidden/>
                <w:lang w:val="cy-GB"/>
              </w:rPr>
            </w:r>
            <w:r w:rsidR="00FF68E8" w:rsidRPr="008F07CF">
              <w:rPr>
                <w:noProof/>
                <w:webHidden/>
                <w:lang w:val="cy-GB"/>
              </w:rPr>
              <w:fldChar w:fldCharType="separate"/>
            </w:r>
            <w:r w:rsidR="00FF68E8" w:rsidRPr="008F07CF">
              <w:rPr>
                <w:noProof/>
                <w:webHidden/>
                <w:lang w:val="cy-GB"/>
              </w:rPr>
              <w:t>5</w:t>
            </w:r>
            <w:r w:rsidR="00FF68E8" w:rsidRPr="008F07CF">
              <w:rPr>
                <w:noProof/>
                <w:webHidden/>
                <w:lang w:val="cy-GB"/>
              </w:rPr>
              <w:fldChar w:fldCharType="end"/>
            </w:r>
          </w:hyperlink>
        </w:p>
        <w:p w14:paraId="4D8312CD" w14:textId="5F14DFB3" w:rsidR="00FF68E8" w:rsidRPr="008F07CF" w:rsidRDefault="001C5FA9">
          <w:pPr>
            <w:pStyle w:val="TOC1"/>
            <w:rPr>
              <w:rFonts w:asciiTheme="minorHAnsi" w:eastAsiaTheme="minorEastAsia" w:hAnsiTheme="minorHAnsi" w:cstheme="minorBidi"/>
              <w:noProof/>
              <w:kern w:val="2"/>
              <w:lang w:val="cy-GB"/>
              <w14:ligatures w14:val="standardContextual"/>
            </w:rPr>
          </w:pPr>
          <w:hyperlink w:anchor="_Toc216709396" w:history="1">
            <w:r w:rsidRPr="008F07CF">
              <w:rPr>
                <w:rStyle w:val="Hyperlink"/>
                <w:noProof/>
                <w:lang w:val="cy-GB"/>
              </w:rPr>
              <w:t>Adolygu</w:t>
            </w:r>
            <w:r w:rsidR="00FF68E8" w:rsidRPr="008F07CF">
              <w:rPr>
                <w:noProof/>
                <w:webHidden/>
                <w:lang w:val="cy-GB"/>
              </w:rPr>
              <w:tab/>
            </w:r>
            <w:r w:rsidR="00FF68E8" w:rsidRPr="008F07CF">
              <w:rPr>
                <w:noProof/>
                <w:webHidden/>
                <w:lang w:val="cy-GB"/>
              </w:rPr>
              <w:fldChar w:fldCharType="begin"/>
            </w:r>
            <w:r w:rsidR="00FF68E8" w:rsidRPr="008F07CF">
              <w:rPr>
                <w:noProof/>
                <w:webHidden/>
                <w:lang w:val="cy-GB"/>
              </w:rPr>
              <w:instrText xml:space="preserve"> PAGEREF _Toc216709396 \h </w:instrText>
            </w:r>
            <w:r w:rsidR="00FF68E8" w:rsidRPr="008F07CF">
              <w:rPr>
                <w:noProof/>
                <w:webHidden/>
                <w:lang w:val="cy-GB"/>
              </w:rPr>
            </w:r>
            <w:r w:rsidR="00FF68E8" w:rsidRPr="008F07CF">
              <w:rPr>
                <w:noProof/>
                <w:webHidden/>
                <w:lang w:val="cy-GB"/>
              </w:rPr>
              <w:fldChar w:fldCharType="separate"/>
            </w:r>
            <w:r w:rsidR="00FF68E8" w:rsidRPr="008F07CF">
              <w:rPr>
                <w:noProof/>
                <w:webHidden/>
                <w:lang w:val="cy-GB"/>
              </w:rPr>
              <w:t>6</w:t>
            </w:r>
            <w:r w:rsidR="00FF68E8" w:rsidRPr="008F07CF">
              <w:rPr>
                <w:noProof/>
                <w:webHidden/>
                <w:lang w:val="cy-GB"/>
              </w:rPr>
              <w:fldChar w:fldCharType="end"/>
            </w:r>
          </w:hyperlink>
        </w:p>
        <w:p w14:paraId="798B6217" w14:textId="38751F76" w:rsidR="008F4BA3" w:rsidRPr="008F07CF" w:rsidRDefault="00EF1A54" w:rsidP="00C06BE1">
          <w:pPr>
            <w:pStyle w:val="TOC1"/>
            <w:rPr>
              <w:rFonts w:eastAsia="Arial"/>
              <w:noProof/>
              <w:lang w:val="cy-GB"/>
            </w:rPr>
          </w:pPr>
          <w:r w:rsidRPr="008F07CF">
            <w:rPr>
              <w:lang w:val="cy-GB"/>
            </w:rPr>
            <w:fldChar w:fldCharType="end"/>
          </w:r>
        </w:p>
      </w:sdtContent>
    </w:sdt>
    <w:p w14:paraId="022CBB7E" w14:textId="733F0AFB" w:rsidR="002D1DF4" w:rsidRPr="008F07CF" w:rsidRDefault="002D1DF4">
      <w:pPr>
        <w:rPr>
          <w:lang w:val="cy-GB"/>
        </w:rPr>
      </w:pPr>
    </w:p>
    <w:p w14:paraId="3A0323F2" w14:textId="2586C8D7" w:rsidR="00E262E7" w:rsidRPr="008F07CF" w:rsidRDefault="00E262E7" w:rsidP="002D1DF4">
      <w:pPr>
        <w:rPr>
          <w:rFonts w:ascii="Arial" w:hAnsi="Arial" w:cs="Arial"/>
          <w:color w:val="000000" w:themeColor="text1"/>
          <w:lang w:val="cy-GB"/>
        </w:rPr>
      </w:pPr>
    </w:p>
    <w:p w14:paraId="0EA1B861" w14:textId="77777777" w:rsidR="001C5FA9" w:rsidRPr="008F07CF" w:rsidRDefault="001C5FA9" w:rsidP="0016484D">
      <w:pPr>
        <w:pStyle w:val="Heading1"/>
        <w:rPr>
          <w:rFonts w:ascii="Arial" w:hAnsi="Arial" w:cs="Arial"/>
          <w:b/>
          <w:bCs/>
          <w:color w:val="auto"/>
          <w:sz w:val="28"/>
          <w:szCs w:val="28"/>
          <w:lang w:val="cy-GB"/>
        </w:rPr>
      </w:pPr>
      <w:bookmarkStart w:id="0" w:name="_Toc216709383"/>
      <w:r w:rsidRPr="008F07CF">
        <w:rPr>
          <w:rFonts w:ascii="Arial" w:hAnsi="Arial" w:cs="Arial"/>
          <w:b/>
          <w:bCs/>
          <w:color w:val="auto"/>
          <w:sz w:val="28"/>
          <w:szCs w:val="28"/>
          <w:lang w:val="cy-GB"/>
        </w:rPr>
        <w:t>Cyflwyniad</w:t>
      </w:r>
      <w:bookmarkEnd w:id="0"/>
    </w:p>
    <w:p w14:paraId="39CBA95B" w14:textId="77777777" w:rsidR="00E262E7" w:rsidRPr="008F07CF" w:rsidRDefault="00E262E7" w:rsidP="00E262E7">
      <w:pPr>
        <w:jc w:val="center"/>
        <w:rPr>
          <w:rFonts w:ascii="Arial" w:hAnsi="Arial" w:cs="Arial"/>
          <w:color w:val="000000" w:themeColor="text1"/>
          <w:lang w:val="cy-GB"/>
        </w:rPr>
      </w:pPr>
    </w:p>
    <w:p w14:paraId="1A6DD695" w14:textId="636C1F4F" w:rsidR="004F6DE5" w:rsidRPr="008F07CF" w:rsidRDefault="005E5B18" w:rsidP="005749D2">
      <w:pPr>
        <w:rPr>
          <w:rFonts w:ascii="Arial" w:hAnsi="Arial" w:cs="Arial"/>
          <w:lang w:val="cy-GB"/>
        </w:rPr>
      </w:pPr>
      <w:r>
        <w:rPr>
          <w:rFonts w:ascii="Arial" w:hAnsi="Arial" w:cs="Arial"/>
          <w:lang w:val="cy-GB" w:eastAsia="ja-JP"/>
        </w:rPr>
        <w:t xml:space="preserve">Mae Archifau Gwent yn casglu archifau sy’n ymwneud â hen sir weinyddol Gwent, eu diogelu, a sicrhau eu bod yn hygyrch.  Rydym wedi ymrwymo i sicrhau bod mynediad mor eang â phosibl i’r casgliadau a’n gwasanaethau, yn ogystal â chynnal gwasanaethau o’r safon uchaf i gwsmeriaid.     </w:t>
      </w:r>
    </w:p>
    <w:p w14:paraId="5DAB6C7B" w14:textId="77777777" w:rsidR="004F6DE5" w:rsidRPr="008F07CF" w:rsidRDefault="004F6DE5" w:rsidP="005749D2">
      <w:pPr>
        <w:rPr>
          <w:rFonts w:ascii="Arial" w:hAnsi="Arial" w:cs="Arial"/>
          <w:b/>
          <w:lang w:val="cy-GB"/>
        </w:rPr>
      </w:pPr>
    </w:p>
    <w:p w14:paraId="0429BEC8" w14:textId="0FCD28CE" w:rsidR="004F6DE5" w:rsidRPr="008F07CF" w:rsidRDefault="00E84603" w:rsidP="79044496">
      <w:pPr>
        <w:rPr>
          <w:rFonts w:ascii="Arial" w:hAnsi="Arial" w:cs="Arial"/>
        </w:rPr>
      </w:pPr>
      <w:r w:rsidRPr="79044496">
        <w:rPr>
          <w:rFonts w:ascii="Arial" w:hAnsi="Arial" w:cs="Arial"/>
        </w:rPr>
        <w:t xml:space="preserve">Ein nod yw </w:t>
      </w:r>
      <w:r w:rsidR="005E5B18" w:rsidRPr="79044496">
        <w:rPr>
          <w:rFonts w:ascii="Arial" w:hAnsi="Arial" w:cs="Arial"/>
        </w:rPr>
        <w:t>caniatáu</w:t>
      </w:r>
      <w:r w:rsidRPr="79044496">
        <w:rPr>
          <w:rFonts w:ascii="Arial" w:hAnsi="Arial" w:cs="Arial"/>
        </w:rPr>
        <w:t xml:space="preserve"> i bobl o bob sector o'r gymuned gael mynediad, a hynny mewn ffyrdd sy'n bodloni ac yn mynd y tu hwnt i'w rhwymedigaeth statudol i ddileu gwahaniaethu anghyfreithlon</w:t>
      </w:r>
      <w:r w:rsidR="5B1352D2" w:rsidRPr="79044496">
        <w:rPr>
          <w:rFonts w:ascii="Arial" w:hAnsi="Arial" w:cs="Arial"/>
        </w:rPr>
        <w:t xml:space="preserve">. </w:t>
      </w:r>
      <w:r w:rsidR="15771648" w:rsidRPr="79044496">
        <w:rPr>
          <w:rFonts w:ascii="Arial" w:hAnsi="Arial" w:cs="Arial"/>
        </w:rPr>
        <w:t xml:space="preserve"> </w:t>
      </w:r>
      <w:r w:rsidRPr="79044496">
        <w:rPr>
          <w:rFonts w:ascii="Arial" w:hAnsi="Arial" w:cs="Arial"/>
        </w:rPr>
        <w:t>Anelwn i sicrhau bod ei</w:t>
      </w:r>
      <w:r w:rsidR="005E5B18" w:rsidRPr="79044496">
        <w:rPr>
          <w:rFonts w:ascii="Arial" w:hAnsi="Arial" w:cs="Arial"/>
        </w:rPr>
        <w:t>n C</w:t>
      </w:r>
      <w:r w:rsidRPr="79044496">
        <w:rPr>
          <w:rFonts w:ascii="Arial" w:hAnsi="Arial" w:cs="Arial"/>
        </w:rPr>
        <w:t>asgliad yn hygyrch i bawb ymhob ardal ond yn benodol i’r bobl yn ardaloedd y pum awdurdod lleol yr ydym yn eu gwasanaethu</w:t>
      </w:r>
      <w:r w:rsidR="5B1352D2" w:rsidRPr="79044496">
        <w:rPr>
          <w:rFonts w:ascii="Arial" w:hAnsi="Arial" w:cs="Arial"/>
        </w:rPr>
        <w:t>.</w:t>
      </w:r>
    </w:p>
    <w:p w14:paraId="5A39BBE3" w14:textId="77777777" w:rsidR="004F6DE5" w:rsidRPr="008F07CF" w:rsidRDefault="004F6DE5" w:rsidP="005749D2">
      <w:pPr>
        <w:rPr>
          <w:rFonts w:ascii="Arial" w:hAnsi="Arial" w:cs="Arial"/>
          <w:b/>
          <w:u w:val="single"/>
          <w:lang w:val="cy-GB"/>
        </w:rPr>
      </w:pPr>
    </w:p>
    <w:p w14:paraId="761BB71B" w14:textId="77777777" w:rsidR="00E84603" w:rsidRPr="008F07CF" w:rsidRDefault="00E84603" w:rsidP="009F0422">
      <w:pPr>
        <w:pStyle w:val="Heading1"/>
        <w:rPr>
          <w:rFonts w:ascii="Arial" w:hAnsi="Arial" w:cs="Arial"/>
          <w:b/>
          <w:bCs/>
          <w:color w:val="auto"/>
          <w:sz w:val="28"/>
          <w:szCs w:val="28"/>
          <w:lang w:val="cy-GB"/>
        </w:rPr>
      </w:pPr>
      <w:bookmarkStart w:id="1" w:name="_Toc216709384"/>
      <w:r w:rsidRPr="008F07CF">
        <w:rPr>
          <w:rFonts w:ascii="Arial" w:hAnsi="Arial" w:cs="Arial"/>
          <w:b/>
          <w:bCs/>
          <w:color w:val="auto"/>
          <w:sz w:val="28"/>
          <w:szCs w:val="28"/>
          <w:lang w:val="cy-GB"/>
        </w:rPr>
        <w:t>Mynediad ar y safle</w:t>
      </w:r>
      <w:bookmarkEnd w:id="1"/>
    </w:p>
    <w:p w14:paraId="0D0B940D" w14:textId="77777777" w:rsidR="004F6DE5" w:rsidRPr="008F07CF" w:rsidRDefault="004F6DE5" w:rsidP="004F6DE5">
      <w:pPr>
        <w:autoSpaceDE w:val="0"/>
        <w:autoSpaceDN w:val="0"/>
        <w:adjustRightInd w:val="0"/>
        <w:jc w:val="both"/>
        <w:outlineLvl w:val="0"/>
        <w:rPr>
          <w:rFonts w:ascii="Arial" w:hAnsi="Arial" w:cs="Arial"/>
          <w:b/>
          <w:bCs/>
          <w:color w:val="000000"/>
          <w:lang w:val="cy-GB"/>
        </w:rPr>
      </w:pPr>
    </w:p>
    <w:p w14:paraId="2114427B" w14:textId="2FC82CCA" w:rsidR="001A721B" w:rsidRPr="008F07CF" w:rsidRDefault="00E84603" w:rsidP="005749D2">
      <w:pPr>
        <w:rPr>
          <w:rFonts w:ascii="Arial" w:hAnsi="Arial" w:cs="Arial"/>
          <w:lang w:val="cy-GB"/>
        </w:rPr>
      </w:pPr>
      <w:r w:rsidRPr="008F07CF">
        <w:rPr>
          <w:rFonts w:ascii="Arial" w:hAnsi="Arial" w:cs="Arial"/>
          <w:lang w:val="cy-GB"/>
        </w:rPr>
        <w:t xml:space="preserve">Mae Archifau Gwent yn </w:t>
      </w:r>
      <w:r w:rsidR="005E5B18" w:rsidRPr="008F07CF">
        <w:rPr>
          <w:rFonts w:ascii="Arial" w:hAnsi="Arial" w:cs="Arial"/>
          <w:lang w:val="cy-GB"/>
        </w:rPr>
        <w:t>caniatáu</w:t>
      </w:r>
      <w:r w:rsidRPr="008F07CF">
        <w:rPr>
          <w:rFonts w:ascii="Arial" w:hAnsi="Arial" w:cs="Arial"/>
          <w:lang w:val="cy-GB"/>
        </w:rPr>
        <w:t xml:space="preserve"> mynediad i'</w:t>
      </w:r>
      <w:r w:rsidR="005E5B18">
        <w:rPr>
          <w:rFonts w:ascii="Arial" w:hAnsi="Arial" w:cs="Arial"/>
          <w:lang w:val="cy-GB"/>
        </w:rPr>
        <w:t>n</w:t>
      </w:r>
      <w:r w:rsidRPr="008F07CF">
        <w:rPr>
          <w:rFonts w:ascii="Arial" w:hAnsi="Arial" w:cs="Arial"/>
          <w:lang w:val="cy-GB"/>
        </w:rPr>
        <w:t xml:space="preserve"> Casgliadau yn yr ystafell ymchwil yn</w:t>
      </w:r>
      <w:r w:rsidR="004F6DE5" w:rsidRPr="008F07CF">
        <w:rPr>
          <w:rFonts w:ascii="Arial" w:hAnsi="Arial" w:cs="Arial"/>
          <w:lang w:val="cy-GB"/>
        </w:rPr>
        <w:t>,</w:t>
      </w:r>
    </w:p>
    <w:p w14:paraId="420CEBAD" w14:textId="77777777" w:rsidR="001A721B" w:rsidRPr="008F07CF" w:rsidRDefault="001A721B" w:rsidP="005749D2">
      <w:pPr>
        <w:rPr>
          <w:rFonts w:ascii="Arial" w:hAnsi="Arial" w:cs="Arial"/>
          <w:lang w:val="cy-GB"/>
        </w:rPr>
      </w:pPr>
    </w:p>
    <w:p w14:paraId="30AFDAFC" w14:textId="4E1E7165" w:rsidR="001A721B" w:rsidRPr="008F07CF" w:rsidRDefault="00E84603" w:rsidP="005749D2">
      <w:pPr>
        <w:rPr>
          <w:rFonts w:ascii="Arial" w:hAnsi="Arial" w:cs="Arial"/>
          <w:lang w:val="cy-GB"/>
        </w:rPr>
      </w:pPr>
      <w:r w:rsidRPr="008F07CF">
        <w:rPr>
          <w:rFonts w:ascii="Arial" w:hAnsi="Arial" w:cs="Arial"/>
          <w:lang w:val="cy-GB"/>
        </w:rPr>
        <w:t>Y Swyddfeydd Cyffredinol</w:t>
      </w:r>
    </w:p>
    <w:p w14:paraId="764BC163" w14:textId="655B0039" w:rsidR="001A721B" w:rsidRPr="008F07CF" w:rsidRDefault="00E84603" w:rsidP="005749D2">
      <w:pPr>
        <w:rPr>
          <w:rFonts w:ascii="Arial" w:hAnsi="Arial" w:cs="Arial"/>
          <w:lang w:val="cy-GB"/>
        </w:rPr>
      </w:pPr>
      <w:r w:rsidRPr="008F07CF">
        <w:rPr>
          <w:rFonts w:ascii="Arial" w:hAnsi="Arial" w:cs="Arial"/>
          <w:lang w:val="cy-GB"/>
        </w:rPr>
        <w:lastRenderedPageBreak/>
        <w:t>Heol y Gwaith Dur</w:t>
      </w:r>
    </w:p>
    <w:p w14:paraId="6E5B20A4" w14:textId="438E6B36" w:rsidR="2071799F" w:rsidRPr="008F07CF" w:rsidRDefault="00E84603" w:rsidP="002275F9">
      <w:pPr>
        <w:rPr>
          <w:rFonts w:ascii="Arial" w:hAnsi="Arial" w:cs="Arial"/>
          <w:lang w:val="cy-GB"/>
        </w:rPr>
      </w:pPr>
      <w:r w:rsidRPr="008F07CF">
        <w:rPr>
          <w:rFonts w:ascii="Arial" w:hAnsi="Arial" w:cs="Arial"/>
          <w:lang w:val="cy-GB"/>
        </w:rPr>
        <w:t>Glynebwy</w:t>
      </w:r>
    </w:p>
    <w:p w14:paraId="455DE8B6" w14:textId="30CCF018" w:rsidR="001A721B" w:rsidRPr="008F07CF" w:rsidRDefault="001A721B" w:rsidP="005749D2">
      <w:pPr>
        <w:rPr>
          <w:rFonts w:ascii="Arial" w:hAnsi="Arial" w:cs="Arial"/>
          <w:lang w:val="cy-GB"/>
        </w:rPr>
      </w:pPr>
      <w:r w:rsidRPr="008F07CF">
        <w:rPr>
          <w:rFonts w:ascii="Arial" w:hAnsi="Arial" w:cs="Arial"/>
          <w:lang w:val="cy-GB"/>
        </w:rPr>
        <w:t>NP23 6AA</w:t>
      </w:r>
    </w:p>
    <w:p w14:paraId="208DE5CA" w14:textId="7EB52E47" w:rsidR="001A721B" w:rsidRPr="008F07CF" w:rsidRDefault="001A721B" w:rsidP="005749D2">
      <w:pPr>
        <w:rPr>
          <w:rFonts w:ascii="Arial" w:hAnsi="Arial" w:cs="Arial"/>
          <w:lang w:val="cy-GB"/>
        </w:rPr>
      </w:pPr>
    </w:p>
    <w:p w14:paraId="13396B17" w14:textId="18F09D6D" w:rsidR="00534C3A" w:rsidRPr="008F07CF" w:rsidRDefault="14D57A79" w:rsidP="005749D2">
      <w:pPr>
        <w:rPr>
          <w:rFonts w:ascii="Arial" w:hAnsi="Arial" w:cs="Arial"/>
          <w:lang w:val="cy-GB"/>
        </w:rPr>
      </w:pPr>
      <w:r w:rsidRPr="008F07CF">
        <w:rPr>
          <w:rFonts w:ascii="Arial" w:hAnsi="Arial" w:cs="Arial"/>
          <w:lang w:val="cy-GB"/>
        </w:rPr>
        <w:t xml:space="preserve"> </w:t>
      </w:r>
    </w:p>
    <w:p w14:paraId="05D61959" w14:textId="39D38FFD" w:rsidR="26F0967B" w:rsidRPr="008F07CF" w:rsidRDefault="26F0967B" w:rsidP="26F0967B">
      <w:pPr>
        <w:rPr>
          <w:rFonts w:ascii="Arial" w:hAnsi="Arial" w:cs="Arial"/>
          <w:lang w:val="cy-GB"/>
        </w:rPr>
      </w:pPr>
    </w:p>
    <w:p w14:paraId="202B0419" w14:textId="3EC8D957" w:rsidR="6202F695" w:rsidRPr="008F07CF" w:rsidRDefault="00CE697E" w:rsidP="3B0DC825">
      <w:pPr>
        <w:rPr>
          <w:rFonts w:ascii="Arial" w:eastAsia="Arial" w:hAnsi="Arial" w:cs="Arial"/>
          <w:lang w:val="cy-GB"/>
        </w:rPr>
      </w:pPr>
      <w:r w:rsidRPr="008F07CF">
        <w:rPr>
          <w:rFonts w:ascii="Arial" w:hAnsi="Arial" w:cs="Arial"/>
          <w:lang w:val="cy-GB"/>
        </w:rPr>
        <w:t>Mae Archifau Gwent yn croesawu unrhyw un sy'n dymuno dysgu mwy am hanes Gwent a'i phobl. Rydyn ni’n croesawu pobl sydd eisiau gwirfoddoli gyda ni neu a hoffai adneuo cofnodion yn Archifau Gwent</w:t>
      </w:r>
      <w:r w:rsidR="5EC1E0EA" w:rsidRPr="008F07CF">
        <w:rPr>
          <w:rFonts w:ascii="Arial" w:hAnsi="Arial" w:cs="Arial"/>
          <w:lang w:val="cy-GB"/>
        </w:rPr>
        <w:t xml:space="preserve">. </w:t>
      </w:r>
      <w:r w:rsidRPr="008F07CF">
        <w:rPr>
          <w:rFonts w:ascii="Arial" w:hAnsi="Arial" w:cs="Arial"/>
          <w:lang w:val="cy-GB"/>
        </w:rPr>
        <w:t>Ni chodir tâl mynediad i ystafell ymchwil Archifau Gwent</w:t>
      </w:r>
      <w:r w:rsidR="2346DA87" w:rsidRPr="008F07CF">
        <w:rPr>
          <w:rFonts w:ascii="Arial" w:hAnsi="Arial" w:cs="Arial"/>
          <w:lang w:val="cy-GB"/>
        </w:rPr>
        <w:t xml:space="preserve">. </w:t>
      </w:r>
      <w:r w:rsidRPr="008F07CF">
        <w:rPr>
          <w:rFonts w:ascii="Arial" w:hAnsi="Arial" w:cs="Arial"/>
          <w:lang w:val="cy-GB"/>
        </w:rPr>
        <w:t>Fel arfer, nid oes angen gwneud trefniadau ymlaen llaw i gadw lle yn yr ystafell ymchwil</w:t>
      </w:r>
      <w:r w:rsidR="318E9A13" w:rsidRPr="008F07CF">
        <w:rPr>
          <w:rFonts w:ascii="Arial" w:hAnsi="Arial" w:cs="Arial"/>
          <w:lang w:val="cy-GB"/>
        </w:rPr>
        <w:t>,</w:t>
      </w:r>
      <w:r w:rsidR="756E59A0" w:rsidRPr="008F07CF">
        <w:rPr>
          <w:rFonts w:ascii="Arial" w:hAnsi="Arial" w:cs="Arial"/>
          <w:lang w:val="cy-GB"/>
        </w:rPr>
        <w:t xml:space="preserve"> </w:t>
      </w:r>
      <w:r w:rsidRPr="008F07CF">
        <w:rPr>
          <w:rFonts w:ascii="Arial" w:hAnsi="Arial" w:cs="Arial"/>
          <w:lang w:val="cy-GB"/>
        </w:rPr>
        <w:t xml:space="preserve">serch hynny, rydyn ni’n argymell </w:t>
      </w:r>
      <w:r w:rsidR="005E5B18">
        <w:rPr>
          <w:rFonts w:ascii="Arial" w:hAnsi="Arial" w:cs="Arial"/>
          <w:lang w:val="cy-GB"/>
        </w:rPr>
        <w:t>gwneud hynny,</w:t>
      </w:r>
      <w:r w:rsidRPr="008F07CF">
        <w:rPr>
          <w:rFonts w:ascii="Arial" w:hAnsi="Arial" w:cs="Arial"/>
          <w:lang w:val="cy-GB"/>
        </w:rPr>
        <w:t xml:space="preserve"> er mwyn i’r staff sicrhau bod y cofnodion ar gael, a </w:t>
      </w:r>
      <w:r w:rsidR="005E5B18">
        <w:rPr>
          <w:rFonts w:ascii="Arial" w:hAnsi="Arial" w:cs="Arial"/>
          <w:lang w:val="cy-GB"/>
        </w:rPr>
        <w:t xml:space="preserve">bod modd eu </w:t>
      </w:r>
      <w:r w:rsidRPr="008F07CF">
        <w:rPr>
          <w:rFonts w:ascii="Arial" w:hAnsi="Arial" w:cs="Arial"/>
          <w:lang w:val="cy-GB"/>
        </w:rPr>
        <w:t>paratoi</w:t>
      </w:r>
      <w:r w:rsidR="005E5B18">
        <w:rPr>
          <w:rFonts w:ascii="Arial" w:hAnsi="Arial" w:cs="Arial"/>
          <w:lang w:val="cy-GB"/>
        </w:rPr>
        <w:t xml:space="preserve"> </w:t>
      </w:r>
      <w:r w:rsidRPr="008F07CF">
        <w:rPr>
          <w:rFonts w:ascii="Arial" w:hAnsi="Arial" w:cs="Arial"/>
          <w:lang w:val="cy-GB"/>
        </w:rPr>
        <w:t>erbyn i chi gyrraedd</w:t>
      </w:r>
      <w:r w:rsidR="4F952A9E" w:rsidRPr="008F07CF">
        <w:rPr>
          <w:rFonts w:ascii="Arial" w:hAnsi="Arial" w:cs="Arial"/>
          <w:lang w:val="cy-GB"/>
        </w:rPr>
        <w:t xml:space="preserve">. </w:t>
      </w:r>
    </w:p>
    <w:p w14:paraId="79E184DF" w14:textId="43C19E4B" w:rsidR="4E097C66" w:rsidRPr="008F07CF" w:rsidRDefault="4E097C66" w:rsidP="4E097C66">
      <w:pPr>
        <w:rPr>
          <w:rFonts w:ascii="Arial" w:hAnsi="Arial" w:cs="Arial"/>
          <w:lang w:val="cy-GB"/>
        </w:rPr>
      </w:pPr>
    </w:p>
    <w:p w14:paraId="32936912" w14:textId="3FECD5BC" w:rsidR="33B60279" w:rsidRPr="008F07CF" w:rsidRDefault="33B60279" w:rsidP="33B60279">
      <w:pPr>
        <w:rPr>
          <w:rFonts w:ascii="Arial" w:eastAsia="Arial" w:hAnsi="Arial" w:cs="Arial"/>
          <w:sz w:val="22"/>
          <w:szCs w:val="22"/>
          <w:lang w:val="cy-GB"/>
        </w:rPr>
      </w:pPr>
    </w:p>
    <w:p w14:paraId="1631B502" w14:textId="7C8702CB" w:rsidR="4E097C66" w:rsidRPr="008F07CF" w:rsidRDefault="00CE697E" w:rsidP="26ADCFD6">
      <w:pPr>
        <w:rPr>
          <w:rFonts w:ascii="Arial" w:eastAsia="Arial" w:hAnsi="Arial" w:cs="Arial"/>
          <w:sz w:val="22"/>
          <w:szCs w:val="22"/>
          <w:lang w:val="cy-GB"/>
        </w:rPr>
      </w:pPr>
      <w:r w:rsidRPr="008F07CF">
        <w:rPr>
          <w:rFonts w:ascii="Arial" w:hAnsi="Arial" w:cs="Arial"/>
          <w:lang w:val="cy-GB"/>
        </w:rPr>
        <w:t>Gellir dod o hyd i wybodaeth a</w:t>
      </w:r>
      <w:r w:rsidR="005E5B18">
        <w:rPr>
          <w:rFonts w:ascii="Arial" w:hAnsi="Arial" w:cs="Arial"/>
          <w:lang w:val="cy-GB"/>
        </w:rPr>
        <w:t>r</w:t>
      </w:r>
      <w:r w:rsidRPr="008F07CF">
        <w:rPr>
          <w:rFonts w:ascii="Arial" w:hAnsi="Arial" w:cs="Arial"/>
          <w:lang w:val="cy-GB"/>
        </w:rPr>
        <w:t xml:space="preserve"> gadw lle yn ein hystafell ymchwil, sut i baratoi ar gyfer eich ymweliad a beth i'w ddisgwyl pan fyddwch chi'n cyrraedd, ar dudalen</w:t>
      </w:r>
      <w:r w:rsidR="26D509F0" w:rsidRPr="008F07CF">
        <w:rPr>
          <w:rFonts w:ascii="Arial" w:hAnsi="Arial" w:cs="Arial"/>
          <w:lang w:val="cy-GB"/>
        </w:rPr>
        <w:t xml:space="preserve"> </w:t>
      </w:r>
      <w:hyperlink r:id="rId13" w:history="1">
        <w:r w:rsidRPr="008F07CF">
          <w:rPr>
            <w:rStyle w:val="Hyperlink"/>
            <w:rFonts w:cs="Arial"/>
            <w:lang w:val="cy-GB"/>
          </w:rPr>
          <w:t>Ymweld â Ni</w:t>
        </w:r>
      </w:hyperlink>
      <w:r w:rsidR="26D509F0" w:rsidRPr="008F07CF">
        <w:rPr>
          <w:rFonts w:ascii="Arial" w:hAnsi="Arial" w:cs="Arial"/>
          <w:lang w:val="cy-GB"/>
        </w:rPr>
        <w:t xml:space="preserve"> </w:t>
      </w:r>
      <w:r w:rsidRPr="008F07CF">
        <w:rPr>
          <w:rFonts w:ascii="Arial" w:hAnsi="Arial" w:cs="Arial"/>
          <w:lang w:val="cy-GB"/>
        </w:rPr>
        <w:t>ar ein gwefan</w:t>
      </w:r>
      <w:r w:rsidR="26D509F0" w:rsidRPr="008F07CF">
        <w:rPr>
          <w:rFonts w:ascii="Arial" w:hAnsi="Arial" w:cs="Arial"/>
          <w:lang w:val="cy-GB"/>
        </w:rPr>
        <w:t xml:space="preserve">. </w:t>
      </w:r>
      <w:r w:rsidR="00FC0A57" w:rsidRPr="008F07CF">
        <w:rPr>
          <w:rFonts w:ascii="Arial" w:hAnsi="Arial" w:cs="Arial"/>
          <w:lang w:val="cy-GB"/>
        </w:rPr>
        <w:t xml:space="preserve">Gellir dod o hyd i ganllawiau ar ymweld ag Archifau Gwent a defnyddio ein hystafell ymchwil yn yr adran </w:t>
      </w:r>
      <w:hyperlink r:id="rId14" w:history="1">
        <w:r w:rsidR="00FC0A57" w:rsidRPr="008F07CF">
          <w:rPr>
            <w:rStyle w:val="Hyperlink"/>
            <w:rFonts w:cs="Arial"/>
            <w:lang w:val="cy-GB"/>
          </w:rPr>
          <w:t>Adnoddau a Chanllawiau</w:t>
        </w:r>
      </w:hyperlink>
      <w:r w:rsidR="26D509F0" w:rsidRPr="008F07CF">
        <w:rPr>
          <w:rFonts w:ascii="Arial" w:hAnsi="Arial" w:cs="Arial"/>
          <w:lang w:val="cy-GB"/>
        </w:rPr>
        <w:t xml:space="preserve"> </w:t>
      </w:r>
      <w:r w:rsidR="00FC0A57" w:rsidRPr="008F07CF">
        <w:rPr>
          <w:rFonts w:ascii="Arial" w:hAnsi="Arial" w:cs="Arial"/>
          <w:lang w:val="cy-GB"/>
        </w:rPr>
        <w:t>ar wefan Archifau Gwent</w:t>
      </w:r>
      <w:r w:rsidR="26D509F0" w:rsidRPr="008F07CF">
        <w:rPr>
          <w:rFonts w:ascii="Arial" w:hAnsi="Arial" w:cs="Arial"/>
          <w:lang w:val="cy-GB"/>
        </w:rPr>
        <w:t xml:space="preserve">. </w:t>
      </w:r>
      <w:r w:rsidR="00FC0A57" w:rsidRPr="008F07CF">
        <w:rPr>
          <w:rFonts w:ascii="Arial" w:hAnsi="Arial" w:cs="Arial"/>
          <w:lang w:val="cy-GB"/>
        </w:rPr>
        <w:t xml:space="preserve">Mae rhagor o </w:t>
      </w:r>
      <w:r w:rsidR="00FC0A57" w:rsidRPr="008F07CF">
        <w:rPr>
          <w:rFonts w:ascii="Arial" w:eastAsia="Arial" w:hAnsi="Arial" w:cs="Arial"/>
          <w:lang w:val="cy-GB"/>
        </w:rPr>
        <w:t>wybodaeth ar gael yn ein Polisi Mynediad i</w:t>
      </w:r>
      <w:r w:rsidR="006F19ED">
        <w:rPr>
          <w:rFonts w:ascii="Arial" w:eastAsia="Arial" w:hAnsi="Arial" w:cs="Arial"/>
          <w:lang w:val="cy-GB"/>
        </w:rPr>
        <w:t xml:space="preserve"> Bobl </w:t>
      </w:r>
      <w:r w:rsidR="00FC0A57" w:rsidRPr="008F07CF">
        <w:rPr>
          <w:rFonts w:ascii="Arial" w:eastAsia="Arial" w:hAnsi="Arial" w:cs="Arial"/>
          <w:lang w:val="cy-GB"/>
        </w:rPr>
        <w:t>Anab</w:t>
      </w:r>
      <w:r w:rsidR="0945301B" w:rsidRPr="008F07CF">
        <w:rPr>
          <w:rFonts w:ascii="Arial" w:eastAsia="Arial" w:hAnsi="Arial" w:cs="Arial"/>
          <w:lang w:val="cy-GB"/>
        </w:rPr>
        <w:t>.</w:t>
      </w:r>
      <w:r w:rsidR="1FE56822" w:rsidRPr="008F07CF">
        <w:rPr>
          <w:rFonts w:ascii="Arial" w:eastAsia="Arial" w:hAnsi="Arial" w:cs="Arial"/>
          <w:lang w:val="cy-GB"/>
        </w:rPr>
        <w:t xml:space="preserve"> </w:t>
      </w:r>
      <w:r w:rsidR="00FC0A57" w:rsidRPr="008F07CF">
        <w:rPr>
          <w:rFonts w:ascii="Arial" w:eastAsia="Arial" w:hAnsi="Arial" w:cs="Arial"/>
          <w:lang w:val="cy-GB"/>
        </w:rPr>
        <w:t>Mae croeso mawr i bawb gysylltu ag Archifau Gwent i drafod gofynion unigol</w:t>
      </w:r>
      <w:r w:rsidR="27F97300" w:rsidRPr="008F07CF">
        <w:rPr>
          <w:rFonts w:ascii="Arial" w:eastAsia="Arial" w:hAnsi="Arial" w:cs="Arial"/>
          <w:lang w:val="cy-GB"/>
        </w:rPr>
        <w:t xml:space="preserve"> </w:t>
      </w:r>
      <w:r w:rsidR="00FC0A57" w:rsidRPr="008F07CF">
        <w:rPr>
          <w:rFonts w:ascii="Arial" w:eastAsia="Arial" w:hAnsi="Arial" w:cs="Arial"/>
          <w:lang w:val="cy-GB"/>
        </w:rPr>
        <w:t xml:space="preserve">a gallant fod yn sicr y bydd staff yn Archifau Gwent yn gwneud popeth o fewn eu gallu i ddarparu mynediad a sicrhau eu bod yn cael profiad cadarnhaol </w:t>
      </w:r>
    </w:p>
    <w:p w14:paraId="1E09F158" w14:textId="38B960A9" w:rsidR="26ADCFD6" w:rsidRPr="008F07CF" w:rsidRDefault="26ADCFD6">
      <w:pPr>
        <w:rPr>
          <w:lang w:val="cy-GB"/>
        </w:rPr>
      </w:pPr>
    </w:p>
    <w:p w14:paraId="67B5F01F" w14:textId="1189F6F6" w:rsidR="001A2C2A" w:rsidRPr="008F07CF" w:rsidRDefault="001A2C2A" w:rsidP="005749D2">
      <w:pPr>
        <w:rPr>
          <w:rFonts w:ascii="Arial" w:hAnsi="Arial" w:cs="Arial"/>
          <w:lang w:val="cy-GB"/>
        </w:rPr>
      </w:pPr>
    </w:p>
    <w:p w14:paraId="74D4064B" w14:textId="77777777" w:rsidR="00EB7EBA" w:rsidRPr="008F07CF" w:rsidRDefault="00EB7EBA" w:rsidP="005749D2">
      <w:pPr>
        <w:rPr>
          <w:rFonts w:ascii="Arial" w:hAnsi="Arial" w:cs="Arial"/>
          <w:lang w:val="cy-GB"/>
        </w:rPr>
      </w:pPr>
    </w:p>
    <w:p w14:paraId="24761853" w14:textId="77777777" w:rsidR="00FC0A57" w:rsidRPr="008F07CF" w:rsidRDefault="00FC0A57" w:rsidP="00BF1E74">
      <w:pPr>
        <w:pStyle w:val="Heading2"/>
        <w:rPr>
          <w:b/>
          <w:bCs/>
          <w:sz w:val="24"/>
          <w:szCs w:val="24"/>
          <w:lang w:val="cy-GB"/>
        </w:rPr>
      </w:pPr>
      <w:bookmarkStart w:id="2" w:name="_Toc216709385"/>
      <w:r w:rsidRPr="008F07CF">
        <w:rPr>
          <w:b/>
          <w:bCs/>
          <w:sz w:val="24"/>
          <w:szCs w:val="24"/>
          <w:lang w:val="cy-GB"/>
        </w:rPr>
        <w:t>Diogelwch</w:t>
      </w:r>
      <w:bookmarkEnd w:id="2"/>
    </w:p>
    <w:p w14:paraId="6E0C1867" w14:textId="43624058" w:rsidR="00B91FA7" w:rsidRPr="008F07CF" w:rsidRDefault="00B91FA7" w:rsidP="00B91FA7">
      <w:pPr>
        <w:rPr>
          <w:rFonts w:ascii="Arial" w:hAnsi="Arial" w:cs="Arial"/>
          <w:lang w:val="cy-GB"/>
        </w:rPr>
      </w:pPr>
    </w:p>
    <w:p w14:paraId="2B4B4D68" w14:textId="2A1FD47C" w:rsidR="007E48F8" w:rsidRPr="008F07CF" w:rsidRDefault="00FC0A57" w:rsidP="00B91FA7">
      <w:pPr>
        <w:rPr>
          <w:rFonts w:ascii="Arial" w:hAnsi="Arial" w:cs="Arial"/>
          <w:lang w:val="cy-GB"/>
        </w:rPr>
      </w:pPr>
      <w:r w:rsidRPr="008F07CF">
        <w:rPr>
          <w:rFonts w:ascii="Arial" w:hAnsi="Arial" w:cs="Arial"/>
          <w:lang w:val="cy-GB"/>
        </w:rPr>
        <w:t>Er mwyn diogelu ein casgliadau unigryw ac anhygoel ar gyfer cenedlaethau'r dyfodol</w:t>
      </w:r>
      <w:r w:rsidR="008C27D7">
        <w:rPr>
          <w:rFonts w:ascii="Arial" w:hAnsi="Arial" w:cs="Arial"/>
          <w:lang w:val="cy-GB"/>
        </w:rPr>
        <w:t>,</w:t>
      </w:r>
      <w:r w:rsidRPr="008F07CF">
        <w:rPr>
          <w:rFonts w:ascii="Arial" w:hAnsi="Arial" w:cs="Arial"/>
          <w:lang w:val="cy-GB"/>
        </w:rPr>
        <w:t xml:space="preserve"> mae mesurau diogelwch ar waith, mae'r rhain yn cynnwys</w:t>
      </w:r>
      <w:r w:rsidR="00B00C80" w:rsidRPr="008F07CF">
        <w:rPr>
          <w:rFonts w:ascii="Arial" w:hAnsi="Arial" w:cs="Arial"/>
          <w:lang w:val="cy-GB"/>
        </w:rPr>
        <w:t>:</w:t>
      </w:r>
    </w:p>
    <w:p w14:paraId="6BF9AECC" w14:textId="77777777" w:rsidR="00FC0A57" w:rsidRPr="008F07CF" w:rsidRDefault="00FC0A57" w:rsidP="00FC0A57">
      <w:pPr>
        <w:pStyle w:val="ListParagraph"/>
        <w:numPr>
          <w:ilvl w:val="0"/>
          <w:numId w:val="7"/>
        </w:numPr>
        <w:rPr>
          <w:rFonts w:ascii="Arial" w:hAnsi="Arial" w:cs="Arial"/>
          <w:lang w:val="cy-GB"/>
        </w:rPr>
      </w:pPr>
      <w:r w:rsidRPr="008F07CF">
        <w:rPr>
          <w:rFonts w:ascii="Arial" w:hAnsi="Arial" w:cs="Arial"/>
          <w:lang w:val="cy-GB"/>
        </w:rPr>
        <w:t>Cofrestru ar gyfer y cynllun Cerdyn Archif</w:t>
      </w:r>
    </w:p>
    <w:p w14:paraId="7E1F4DDC" w14:textId="77777777" w:rsidR="00FC0A57" w:rsidRPr="008F07CF" w:rsidRDefault="00FC0A57" w:rsidP="00FC0A57">
      <w:pPr>
        <w:pStyle w:val="ListParagraph"/>
        <w:numPr>
          <w:ilvl w:val="0"/>
          <w:numId w:val="7"/>
        </w:numPr>
        <w:rPr>
          <w:rFonts w:ascii="Arial" w:hAnsi="Arial" w:cs="Arial"/>
          <w:lang w:val="cy-GB"/>
        </w:rPr>
      </w:pPr>
      <w:r w:rsidRPr="008F07CF">
        <w:rPr>
          <w:rFonts w:ascii="Arial" w:hAnsi="Arial" w:cs="Arial"/>
          <w:lang w:val="cy-GB"/>
        </w:rPr>
        <w:t xml:space="preserve">Cloi bagiau a chotiau yn yr ystafell gypyrddau </w:t>
      </w:r>
    </w:p>
    <w:p w14:paraId="41C2722A" w14:textId="1D5918F6" w:rsidR="00FC0A57" w:rsidRPr="008F07CF" w:rsidRDefault="00FC0A57" w:rsidP="00FC0A57">
      <w:pPr>
        <w:pStyle w:val="ListParagraph"/>
        <w:numPr>
          <w:ilvl w:val="0"/>
          <w:numId w:val="7"/>
        </w:numPr>
        <w:rPr>
          <w:rFonts w:ascii="Arial" w:hAnsi="Arial" w:cs="Arial"/>
          <w:lang w:val="cy-GB"/>
        </w:rPr>
      </w:pPr>
      <w:r w:rsidRPr="008F07CF">
        <w:rPr>
          <w:rFonts w:ascii="Arial" w:hAnsi="Arial" w:cs="Arial"/>
          <w:lang w:val="cy-GB"/>
        </w:rPr>
        <w:t>Cytuno i gydymffurfio â'n rheolau a'n rheoliadau</w:t>
      </w:r>
    </w:p>
    <w:p w14:paraId="38117D91" w14:textId="79DC4B7E" w:rsidR="00436F48" w:rsidRPr="008F07CF" w:rsidRDefault="00436F48" w:rsidP="00B00C80">
      <w:pPr>
        <w:pStyle w:val="ListParagraph"/>
        <w:numPr>
          <w:ilvl w:val="0"/>
          <w:numId w:val="7"/>
        </w:numPr>
        <w:rPr>
          <w:rFonts w:ascii="Arial" w:hAnsi="Arial" w:cs="Arial"/>
          <w:lang w:val="cy-GB"/>
        </w:rPr>
      </w:pPr>
      <w:r w:rsidRPr="008F07CF">
        <w:rPr>
          <w:rFonts w:ascii="Arial" w:hAnsi="Arial" w:cs="Arial"/>
          <w:lang w:val="cy-GB"/>
        </w:rPr>
        <w:t xml:space="preserve">Staff </w:t>
      </w:r>
      <w:r w:rsidR="00FC0A57" w:rsidRPr="008F07CF">
        <w:rPr>
          <w:rFonts w:ascii="Arial" w:hAnsi="Arial" w:cs="Arial"/>
          <w:lang w:val="cy-GB"/>
        </w:rPr>
        <w:t>yn goruchwylio’r Ystafell Ymchwil</w:t>
      </w:r>
    </w:p>
    <w:p w14:paraId="12BF24A4" w14:textId="36C74B96" w:rsidR="00B5415C" w:rsidRPr="008F07CF" w:rsidRDefault="00B5415C" w:rsidP="00B91FA7">
      <w:pPr>
        <w:rPr>
          <w:rFonts w:ascii="Arial" w:hAnsi="Arial" w:cs="Arial"/>
          <w:lang w:val="cy-GB"/>
        </w:rPr>
      </w:pPr>
    </w:p>
    <w:p w14:paraId="16AB840C" w14:textId="77777777" w:rsidR="00F956EE" w:rsidRPr="008F07CF" w:rsidRDefault="00F956EE" w:rsidP="00B91FA7">
      <w:pPr>
        <w:rPr>
          <w:rFonts w:ascii="Arial" w:hAnsi="Arial" w:cs="Arial"/>
          <w:lang w:val="cy-GB"/>
        </w:rPr>
      </w:pPr>
    </w:p>
    <w:p w14:paraId="3451BCA9" w14:textId="1368B25F" w:rsidR="00B5415C" w:rsidRPr="008F07CF" w:rsidRDefault="00FC0A57" w:rsidP="00B5415C">
      <w:pPr>
        <w:pStyle w:val="Heading2"/>
        <w:rPr>
          <w:b/>
          <w:bCs/>
          <w:sz w:val="24"/>
          <w:szCs w:val="24"/>
          <w:lang w:val="cy-GB"/>
        </w:rPr>
      </w:pPr>
      <w:r w:rsidRPr="008F07CF">
        <w:rPr>
          <w:b/>
          <w:bCs/>
          <w:sz w:val="24"/>
          <w:szCs w:val="24"/>
          <w:lang w:val="cy-GB"/>
        </w:rPr>
        <w:t>Gofalu am yr archifau</w:t>
      </w:r>
    </w:p>
    <w:p w14:paraId="1E54FEED" w14:textId="77777777" w:rsidR="00B5415C" w:rsidRPr="008F07CF" w:rsidRDefault="00B5415C" w:rsidP="00B5415C">
      <w:pPr>
        <w:rPr>
          <w:lang w:val="cy-GB"/>
        </w:rPr>
      </w:pPr>
    </w:p>
    <w:p w14:paraId="6064DA6D" w14:textId="111A0423" w:rsidR="004F6DE5" w:rsidRPr="008F07CF" w:rsidRDefault="00FC0A57" w:rsidP="79044496">
      <w:pPr>
        <w:rPr>
          <w:rFonts w:ascii="Arial" w:hAnsi="Arial" w:cs="Arial"/>
        </w:rPr>
      </w:pPr>
      <w:r w:rsidRPr="79044496">
        <w:rPr>
          <w:rFonts w:ascii="Arial" w:hAnsi="Arial" w:cs="Arial"/>
        </w:rPr>
        <w:t>Bydd staff yn mynd ati’n rhagweithiol i fonitro'r archifau a byddant yn ymyrryd lle bo angen i roi cyngor ar drafod deunyddiau gan gynnwys defnyddio cynhalwyr llyfrau, clustogau, pwysau ac offer arall</w:t>
      </w:r>
      <w:r w:rsidR="007E48F8" w:rsidRPr="79044496">
        <w:rPr>
          <w:rFonts w:ascii="Arial" w:hAnsi="Arial" w:cs="Arial"/>
        </w:rPr>
        <w:t>.</w:t>
      </w:r>
      <w:r w:rsidR="00B11C45" w:rsidRPr="79044496">
        <w:rPr>
          <w:rFonts w:ascii="Arial" w:hAnsi="Arial" w:cs="Arial"/>
        </w:rPr>
        <w:t xml:space="preserve">   </w:t>
      </w:r>
      <w:r w:rsidRPr="79044496">
        <w:rPr>
          <w:rFonts w:ascii="Arial" w:hAnsi="Arial" w:cs="Arial"/>
        </w:rPr>
        <w:t>Os yw dogfennau mewn cyflwr gwael, efallai y bydd angen galw ar swyddog cadwraeth i gymryd camau i adfer dogfen neu cynorthwyo i rhoi mynediad ati</w:t>
      </w:r>
      <w:r w:rsidR="00B11C45" w:rsidRPr="79044496">
        <w:rPr>
          <w:rFonts w:ascii="Arial" w:hAnsi="Arial" w:cs="Arial"/>
        </w:rPr>
        <w:t xml:space="preserve">.  </w:t>
      </w:r>
      <w:r w:rsidRPr="79044496">
        <w:rPr>
          <w:rFonts w:ascii="Arial" w:hAnsi="Arial" w:cs="Arial"/>
        </w:rPr>
        <w:t xml:space="preserve">Gellir argymell </w:t>
      </w:r>
      <w:r w:rsidR="008C27D7" w:rsidRPr="79044496">
        <w:rPr>
          <w:rFonts w:ascii="Arial" w:hAnsi="Arial" w:cs="Arial"/>
        </w:rPr>
        <w:t>copïau</w:t>
      </w:r>
      <w:r w:rsidRPr="79044496">
        <w:rPr>
          <w:rFonts w:ascii="Arial" w:hAnsi="Arial" w:cs="Arial"/>
        </w:rPr>
        <w:t xml:space="preserve"> neu adnoddau </w:t>
      </w:r>
      <w:r w:rsidR="002A4B89" w:rsidRPr="79044496">
        <w:rPr>
          <w:rFonts w:ascii="Arial" w:hAnsi="Arial" w:cs="Arial"/>
        </w:rPr>
        <w:t>eraill</w:t>
      </w:r>
      <w:r w:rsidRPr="79044496">
        <w:rPr>
          <w:rFonts w:ascii="Arial" w:hAnsi="Arial" w:cs="Arial"/>
        </w:rPr>
        <w:t xml:space="preserve"> os yw'r eitem yn rhy fregus i'w defnyddio</w:t>
      </w:r>
      <w:r w:rsidR="00B11C45" w:rsidRPr="79044496">
        <w:rPr>
          <w:rFonts w:ascii="Arial" w:hAnsi="Arial" w:cs="Arial"/>
        </w:rPr>
        <w:t>.</w:t>
      </w:r>
      <w:r w:rsidR="59CA50E3" w:rsidRPr="79044496">
        <w:rPr>
          <w:rFonts w:ascii="Arial" w:hAnsi="Arial" w:cs="Arial"/>
        </w:rPr>
        <w:t xml:space="preserve"> </w:t>
      </w:r>
      <w:r w:rsidR="002A4B89" w:rsidRPr="79044496">
        <w:rPr>
          <w:rFonts w:ascii="Arial" w:hAnsi="Arial" w:cs="Arial"/>
        </w:rPr>
        <w:t>I gael fwy o wybodaeth, gweler ein Polisi</w:t>
      </w:r>
      <w:r w:rsidR="00DC583B" w:rsidRPr="79044496">
        <w:rPr>
          <w:rFonts w:ascii="Arial" w:hAnsi="Arial" w:cs="Arial"/>
        </w:rPr>
        <w:t xml:space="preserve"> </w:t>
      </w:r>
      <w:r w:rsidR="002A4B89" w:rsidRPr="79044496">
        <w:rPr>
          <w:rFonts w:ascii="Arial" w:hAnsi="Arial" w:cs="Arial"/>
        </w:rPr>
        <w:t>Gofalu am Gasgliadau ar</w:t>
      </w:r>
      <w:r w:rsidR="00DC583B" w:rsidRPr="79044496">
        <w:rPr>
          <w:rFonts w:ascii="Arial" w:hAnsi="Arial" w:cs="Arial"/>
        </w:rPr>
        <w:t xml:space="preserve"> </w:t>
      </w:r>
      <w:hyperlink r:id="rId15">
        <w:r w:rsidR="00DC583B" w:rsidRPr="79044496">
          <w:rPr>
            <w:rStyle w:val="Hyperlink"/>
            <w:rFonts w:cs="Arial"/>
          </w:rPr>
          <w:t>https://www.gwentarchives.gov.uk/en/about-us/policies-and-strategies/</w:t>
        </w:r>
      </w:hyperlink>
      <w:r w:rsidR="00DC583B" w:rsidRPr="79044496">
        <w:rPr>
          <w:rFonts w:ascii="Arial" w:hAnsi="Arial" w:cs="Arial"/>
        </w:rPr>
        <w:t xml:space="preserve">. </w:t>
      </w:r>
      <w:r w:rsidR="004F6DE5" w:rsidRPr="79044496">
        <w:rPr>
          <w:rFonts w:ascii="Arial" w:hAnsi="Arial" w:cs="Arial"/>
        </w:rPr>
        <w:t xml:space="preserve"> </w:t>
      </w:r>
    </w:p>
    <w:p w14:paraId="46651DA1" w14:textId="77777777" w:rsidR="0020223C" w:rsidRPr="008F07CF" w:rsidRDefault="0020223C" w:rsidP="007428A9">
      <w:pPr>
        <w:rPr>
          <w:rFonts w:ascii="Arial" w:hAnsi="Arial" w:cs="Arial"/>
          <w:lang w:val="cy-GB"/>
        </w:rPr>
      </w:pPr>
    </w:p>
    <w:p w14:paraId="60061E4C" w14:textId="3A72E5A0" w:rsidR="004F6DE5" w:rsidRPr="008F07CF" w:rsidRDefault="002A4B89" w:rsidP="0020223C">
      <w:pPr>
        <w:pStyle w:val="Heading2"/>
        <w:rPr>
          <w:b/>
          <w:bCs/>
          <w:sz w:val="24"/>
          <w:szCs w:val="24"/>
          <w:lang w:val="cy-GB"/>
        </w:rPr>
      </w:pPr>
      <w:r w:rsidRPr="008F07CF">
        <w:rPr>
          <w:b/>
          <w:bCs/>
          <w:sz w:val="24"/>
          <w:szCs w:val="24"/>
          <w:lang w:val="cy-GB"/>
        </w:rPr>
        <w:t xml:space="preserve">Gwneud </w:t>
      </w:r>
      <w:r w:rsidR="008C27D7" w:rsidRPr="008F07CF">
        <w:rPr>
          <w:b/>
          <w:bCs/>
          <w:sz w:val="24"/>
          <w:szCs w:val="24"/>
          <w:lang w:val="cy-GB"/>
        </w:rPr>
        <w:t>copïau</w:t>
      </w:r>
    </w:p>
    <w:p w14:paraId="44EAFD9C" w14:textId="77777777" w:rsidR="004F6DE5" w:rsidRPr="008F07CF" w:rsidRDefault="004F6DE5" w:rsidP="005749D2">
      <w:pPr>
        <w:rPr>
          <w:rFonts w:ascii="Arial" w:hAnsi="Arial" w:cs="Arial"/>
          <w:lang w:val="cy-GB"/>
        </w:rPr>
      </w:pPr>
    </w:p>
    <w:p w14:paraId="0EE8BA06" w14:textId="24FD7DAD" w:rsidR="000A3818" w:rsidRPr="008F07CF" w:rsidRDefault="008C27D7" w:rsidP="4E097C66">
      <w:pPr>
        <w:rPr>
          <w:lang w:val="cy-GB"/>
        </w:rPr>
      </w:pPr>
      <w:r>
        <w:rPr>
          <w:rFonts w:ascii="Arial" w:hAnsi="Arial" w:cs="Arial"/>
          <w:lang w:val="cy-GB" w:eastAsia="ja-JP"/>
        </w:rPr>
        <w:t xml:space="preserve">Gellir gwneud copïau o ddogfennau gwreiddiol trwy ddefnyddio camera'r cwsmer ei hun neu ddefnyddio ein gwasanaeth digido mewnol, ar yr amod bod y ddogfen mewn cyflwr da, y ddeddfwriaeth hawlfraint yn caniatáu gwneud copïau a bod yr </w:t>
      </w:r>
      <w:r>
        <w:rPr>
          <w:rFonts w:ascii="Arial" w:hAnsi="Arial" w:cs="Arial"/>
          <w:lang w:val="cy-GB" w:eastAsia="ja-JP"/>
        </w:rPr>
        <w:lastRenderedPageBreak/>
        <w:t>adneuwr wedi cytuno bod hawl creu copïa</w:t>
      </w:r>
      <w:r w:rsidR="002A4B89" w:rsidRPr="008F07CF">
        <w:rPr>
          <w:rFonts w:ascii="Arial" w:hAnsi="Arial" w:cs="Arial"/>
          <w:lang w:val="cy-GB"/>
        </w:rPr>
        <w:t>u</w:t>
      </w:r>
      <w:r w:rsidR="002360EB" w:rsidRPr="008F07CF">
        <w:rPr>
          <w:rFonts w:ascii="Arial" w:hAnsi="Arial" w:cs="Arial"/>
          <w:lang w:val="cy-GB"/>
        </w:rPr>
        <w:t xml:space="preserve">. </w:t>
      </w:r>
      <w:r w:rsidR="002A4B89" w:rsidRPr="008F07CF">
        <w:rPr>
          <w:rFonts w:ascii="Arial" w:hAnsi="Arial" w:cs="Arial"/>
          <w:lang w:val="cy-GB"/>
        </w:rPr>
        <w:t>Bydd ffurflenni Datganiad Hawlfraint yn cael eu dosbarthu gan aelodau staff a rhaid eu llofnodi lle bo hynny’n briodol</w:t>
      </w:r>
      <w:r w:rsidR="7992BFCC" w:rsidRPr="008F07CF">
        <w:rPr>
          <w:rFonts w:ascii="Arial" w:hAnsi="Arial" w:cs="Arial"/>
          <w:lang w:val="cy-GB"/>
        </w:rPr>
        <w:t xml:space="preserve">. </w:t>
      </w:r>
      <w:r w:rsidR="002A4B89" w:rsidRPr="008F07CF">
        <w:rPr>
          <w:rFonts w:ascii="Arial" w:hAnsi="Arial" w:cs="Arial"/>
          <w:lang w:val="cy-GB"/>
        </w:rPr>
        <w:t>Bydd angen i gwsmeriaid hefyd dalu unrhyw ffioedd a thaliadau cysylltiedig</w:t>
      </w:r>
      <w:r w:rsidR="7992BFCC" w:rsidRPr="008F07CF">
        <w:rPr>
          <w:rFonts w:ascii="Arial" w:hAnsi="Arial" w:cs="Arial"/>
          <w:lang w:val="cy-GB"/>
        </w:rPr>
        <w:t>.</w:t>
      </w:r>
      <w:r w:rsidR="3CEF9AD6" w:rsidRPr="008F07CF">
        <w:rPr>
          <w:rFonts w:ascii="Arial" w:hAnsi="Arial" w:cs="Arial"/>
          <w:lang w:val="cy-GB"/>
        </w:rPr>
        <w:t xml:space="preserve"> </w:t>
      </w:r>
      <w:r w:rsidR="002A4B89" w:rsidRPr="008F07CF">
        <w:rPr>
          <w:rFonts w:ascii="Arial" w:hAnsi="Arial" w:cs="Arial"/>
          <w:lang w:val="cy-GB"/>
        </w:rPr>
        <w:t xml:space="preserve">Mae manylion llawn ein Ffioedd a'n Taliadau i'w gweld ar ein gwefan </w:t>
      </w:r>
      <w:r w:rsidRPr="008F07CF">
        <w:rPr>
          <w:rFonts w:ascii="Arial" w:hAnsi="Arial" w:cs="Arial"/>
          <w:lang w:val="cy-GB"/>
        </w:rPr>
        <w:t>trwy</w:t>
      </w:r>
      <w:r w:rsidR="002A4B89" w:rsidRPr="008F07CF">
        <w:rPr>
          <w:rFonts w:ascii="Arial" w:hAnsi="Arial" w:cs="Arial"/>
          <w:lang w:val="cy-GB"/>
        </w:rPr>
        <w:t xml:space="preserve"> ddilyn y ddolen hon</w:t>
      </w:r>
      <w:r w:rsidR="0B5B6C3B" w:rsidRPr="008F07CF">
        <w:rPr>
          <w:rFonts w:ascii="Arial" w:hAnsi="Arial" w:cs="Arial"/>
          <w:lang w:val="cy-GB"/>
        </w:rPr>
        <w:t>:</w:t>
      </w:r>
      <w:r w:rsidR="000A3818" w:rsidRPr="008F07CF">
        <w:rPr>
          <w:rFonts w:ascii="Arial" w:hAnsi="Arial" w:cs="Arial"/>
          <w:lang w:val="cy-GB"/>
        </w:rPr>
        <w:t xml:space="preserve"> </w:t>
      </w:r>
      <w:hyperlink r:id="rId16" w:history="1">
        <w:r w:rsidR="00DC583B" w:rsidRPr="008F07CF">
          <w:rPr>
            <w:rStyle w:val="Hyperlink"/>
            <w:rFonts w:cs="Arial"/>
            <w:lang w:val="cy-GB"/>
          </w:rPr>
          <w:t>https://www.gwentarchives.gov.uk/en/fees-and-charges/</w:t>
        </w:r>
      </w:hyperlink>
      <w:r w:rsidR="00DC583B" w:rsidRPr="008F07CF">
        <w:rPr>
          <w:rFonts w:ascii="Arial" w:hAnsi="Arial" w:cs="Arial"/>
          <w:lang w:val="cy-GB"/>
        </w:rPr>
        <w:t xml:space="preserve">. </w:t>
      </w:r>
    </w:p>
    <w:p w14:paraId="055CB3B3" w14:textId="77777777" w:rsidR="000A3818" w:rsidRPr="008F07CF" w:rsidRDefault="000A3818" w:rsidP="4E097C66">
      <w:pPr>
        <w:rPr>
          <w:lang w:val="cy-GB"/>
        </w:rPr>
      </w:pPr>
    </w:p>
    <w:p w14:paraId="5A7E8344" w14:textId="121E9F9B" w:rsidR="002A4B89" w:rsidRPr="008F07CF" w:rsidRDefault="002A4B89" w:rsidP="006A1EF2">
      <w:pPr>
        <w:pStyle w:val="Heading2"/>
        <w:rPr>
          <w:b/>
          <w:bCs/>
          <w:sz w:val="24"/>
          <w:szCs w:val="24"/>
          <w:lang w:val="cy-GB"/>
        </w:rPr>
      </w:pPr>
      <w:bookmarkStart w:id="3" w:name="_Toc216709388"/>
      <w:r w:rsidRPr="008F07CF">
        <w:rPr>
          <w:b/>
          <w:bCs/>
          <w:sz w:val="24"/>
          <w:szCs w:val="24"/>
          <w:lang w:val="cy-GB"/>
        </w:rPr>
        <w:t>Iaith Annerbyniol</w:t>
      </w:r>
      <w:bookmarkEnd w:id="3"/>
    </w:p>
    <w:p w14:paraId="020488A3" w14:textId="77777777" w:rsidR="00215417" w:rsidRPr="008F07CF" w:rsidRDefault="00215417" w:rsidP="4E097C66">
      <w:pPr>
        <w:rPr>
          <w:rFonts w:ascii="Arial" w:hAnsi="Arial" w:cs="Arial"/>
          <w:b/>
          <w:bCs/>
          <w:lang w:val="cy-GB"/>
        </w:rPr>
      </w:pPr>
    </w:p>
    <w:p w14:paraId="78E5192A" w14:textId="454EE31F" w:rsidR="5A060E43" w:rsidRPr="008F07CF" w:rsidRDefault="002A4B89" w:rsidP="4E097C66">
      <w:pPr>
        <w:rPr>
          <w:rFonts w:ascii="Arial" w:hAnsi="Arial" w:cs="Arial"/>
          <w:lang w:val="cy-GB"/>
        </w:rPr>
      </w:pPr>
      <w:r w:rsidRPr="008F07CF">
        <w:rPr>
          <w:rFonts w:ascii="Arial" w:hAnsi="Arial" w:cs="Arial"/>
          <w:lang w:val="cy-GB"/>
        </w:rPr>
        <w:t>Mae Archifau Gwent yn ymwybodol bod rhai o'n casgliadau hŷn yn cynnwys iaith, terminoleg neu ddisgrifiadau annerbyniol a allai gael eu hystyried yn sarhaus, yn wahaniaethol neu'n amhriodol heddiw</w:t>
      </w:r>
      <w:r w:rsidR="5A060E43" w:rsidRPr="008F07CF">
        <w:rPr>
          <w:rFonts w:ascii="Arial" w:hAnsi="Arial" w:cs="Arial"/>
          <w:lang w:val="cy-GB"/>
        </w:rPr>
        <w:t xml:space="preserve">. </w:t>
      </w:r>
      <w:r w:rsidRPr="008F07CF">
        <w:rPr>
          <w:rFonts w:ascii="Arial" w:hAnsi="Arial" w:cs="Arial"/>
          <w:lang w:val="cy-GB"/>
        </w:rPr>
        <w:t>Rydym yn gweithio'n ddyfal i nodi'r digwyddiadau hyn, ac rydym yn gwahodd unrhyw ymchwilydd sy'n sylwi ar enghraifft o hyn, i ddweud wrth aelod o staff, fel y gallwn ychwanegu esboniadau priodol</w:t>
      </w:r>
      <w:r w:rsidR="5A060E43" w:rsidRPr="008F07CF">
        <w:rPr>
          <w:rFonts w:ascii="Arial" w:hAnsi="Arial" w:cs="Arial"/>
          <w:lang w:val="cy-GB"/>
        </w:rPr>
        <w:t>.</w:t>
      </w:r>
    </w:p>
    <w:p w14:paraId="530A5EA4" w14:textId="77777777" w:rsidR="00215417" w:rsidRPr="008F07CF" w:rsidRDefault="00215417" w:rsidP="4E097C66">
      <w:pPr>
        <w:rPr>
          <w:rFonts w:ascii="Arial" w:hAnsi="Arial" w:cs="Arial"/>
          <w:lang w:val="cy-GB"/>
        </w:rPr>
      </w:pPr>
    </w:p>
    <w:p w14:paraId="05EDB9B4" w14:textId="4C4EA491" w:rsidR="4E097C66" w:rsidRPr="008F07CF" w:rsidRDefault="4E097C66" w:rsidP="4E097C66">
      <w:pPr>
        <w:rPr>
          <w:rFonts w:ascii="Arial" w:hAnsi="Arial" w:cs="Arial"/>
          <w:lang w:val="cy-GB"/>
        </w:rPr>
      </w:pPr>
    </w:p>
    <w:p w14:paraId="6D1398BA" w14:textId="264F6411" w:rsidR="00D17440" w:rsidRPr="008F07CF" w:rsidRDefault="002A4B89" w:rsidP="00D17440">
      <w:pPr>
        <w:pStyle w:val="Heading2"/>
        <w:rPr>
          <w:b/>
          <w:bCs/>
          <w:sz w:val="24"/>
          <w:szCs w:val="24"/>
          <w:lang w:val="cy-GB"/>
        </w:rPr>
      </w:pPr>
      <w:r w:rsidRPr="008F07CF">
        <w:rPr>
          <w:b/>
          <w:bCs/>
          <w:sz w:val="24"/>
          <w:szCs w:val="24"/>
          <w:lang w:val="cy-GB"/>
        </w:rPr>
        <w:t>Cyfyngu ar fynediad</w:t>
      </w:r>
    </w:p>
    <w:p w14:paraId="45FB0818" w14:textId="1C78FE8D" w:rsidR="004F6DE5" w:rsidRPr="008F07CF" w:rsidRDefault="004F6DE5" w:rsidP="005749D2">
      <w:pPr>
        <w:rPr>
          <w:rFonts w:ascii="Arial" w:hAnsi="Arial" w:cs="Arial"/>
          <w:lang w:val="cy-GB"/>
        </w:rPr>
      </w:pPr>
    </w:p>
    <w:p w14:paraId="57881826" w14:textId="7E3D42F4" w:rsidR="009744BF" w:rsidRPr="008F07CF" w:rsidRDefault="002A4B89" w:rsidP="7FE12639">
      <w:pPr>
        <w:rPr>
          <w:rFonts w:ascii="Arial" w:eastAsia="Arial" w:hAnsi="Arial" w:cs="Arial"/>
          <w:lang w:val="cy-GB"/>
        </w:rPr>
      </w:pPr>
      <w:r w:rsidRPr="008F07CF">
        <w:rPr>
          <w:rFonts w:ascii="Arial" w:hAnsi="Arial" w:cs="Arial"/>
          <w:lang w:val="cy-GB"/>
        </w:rPr>
        <w:t>Ein nod yw gwneud y casgliadau mor agored â phosibl</w:t>
      </w:r>
      <w:r w:rsidR="00C6662A" w:rsidRPr="008F07CF">
        <w:rPr>
          <w:rFonts w:ascii="Arial" w:hAnsi="Arial" w:cs="Arial"/>
          <w:lang w:val="cy-GB"/>
        </w:rPr>
        <w:t xml:space="preserve">, </w:t>
      </w:r>
      <w:r w:rsidRPr="008F07CF">
        <w:rPr>
          <w:rFonts w:ascii="Arial" w:hAnsi="Arial" w:cs="Arial"/>
          <w:lang w:val="cy-GB"/>
        </w:rPr>
        <w:t>ond mae ambell i achos lle gellir cyfyngu ar fynediad</w:t>
      </w:r>
      <w:r w:rsidR="6F575017" w:rsidRPr="008F07CF">
        <w:rPr>
          <w:rFonts w:ascii="Arial" w:hAnsi="Arial" w:cs="Arial"/>
          <w:lang w:val="cy-GB"/>
        </w:rPr>
        <w:t xml:space="preserve">. </w:t>
      </w:r>
      <w:r w:rsidRPr="008F07CF">
        <w:rPr>
          <w:rFonts w:ascii="Arial" w:hAnsi="Arial" w:cs="Arial"/>
          <w:lang w:val="cy-GB"/>
        </w:rPr>
        <w:t>Mae Archifau Gwent y</w:t>
      </w:r>
      <w:r w:rsidR="008C27D7">
        <w:rPr>
          <w:rFonts w:ascii="Arial" w:hAnsi="Arial" w:cs="Arial"/>
          <w:lang w:val="cy-GB"/>
        </w:rPr>
        <w:t>n</w:t>
      </w:r>
      <w:r w:rsidRPr="008F07CF">
        <w:rPr>
          <w:rFonts w:ascii="Arial" w:hAnsi="Arial" w:cs="Arial"/>
          <w:lang w:val="cy-GB"/>
        </w:rPr>
        <w:t xml:space="preserve"> anelu i sicrhau bod unrhyw gyfyngiad yn cael ei nodi’n glir yng nghatalog y casgliad. Mae staff yn gweithio’n ddyfal i sicrhau hyn</w:t>
      </w:r>
      <w:r w:rsidR="7C43D238" w:rsidRPr="008F07CF">
        <w:rPr>
          <w:rFonts w:ascii="Arial" w:eastAsia="Arial" w:hAnsi="Arial" w:cs="Arial"/>
          <w:lang w:val="cy-GB"/>
        </w:rPr>
        <w:t xml:space="preserve">. </w:t>
      </w:r>
      <w:r w:rsidRPr="008F07CF">
        <w:rPr>
          <w:rFonts w:ascii="Arial" w:eastAsia="Arial" w:hAnsi="Arial" w:cs="Arial"/>
          <w:lang w:val="cy-GB"/>
        </w:rPr>
        <w:t>Fodd bynnag, efallai nad yw casgliadau a gafodd eu catalogio yn y gorffennol bob amser yn cynnwys y wybodaeth hon</w:t>
      </w:r>
      <w:r w:rsidR="7C43D238" w:rsidRPr="008F07CF">
        <w:rPr>
          <w:rFonts w:ascii="Arial" w:eastAsia="Arial" w:hAnsi="Arial" w:cs="Arial"/>
          <w:lang w:val="cy-GB"/>
        </w:rPr>
        <w:t xml:space="preserve">. </w:t>
      </w:r>
      <w:r w:rsidRPr="008F07CF">
        <w:rPr>
          <w:rFonts w:ascii="Arial" w:eastAsia="Arial" w:hAnsi="Arial" w:cs="Arial"/>
          <w:lang w:val="cy-GB"/>
        </w:rPr>
        <w:t>Rydy</w:t>
      </w:r>
      <w:r w:rsidR="008C27D7">
        <w:rPr>
          <w:rFonts w:ascii="Arial" w:eastAsia="Arial" w:hAnsi="Arial" w:cs="Arial"/>
          <w:lang w:val="cy-GB"/>
        </w:rPr>
        <w:t>n ni’n</w:t>
      </w:r>
      <w:r w:rsidRPr="008F07CF">
        <w:rPr>
          <w:rFonts w:ascii="Arial" w:eastAsia="Arial" w:hAnsi="Arial" w:cs="Arial"/>
          <w:lang w:val="cy-GB"/>
        </w:rPr>
        <w:t xml:space="preserve"> gwahodd cwsmeriaid i gysylltu â ni i holi a oes cyfnodau cau sy'n berthnasol i unrhyw gofnodion y maent am eu gweld</w:t>
      </w:r>
      <w:r w:rsidR="008C27D7">
        <w:rPr>
          <w:rFonts w:ascii="Arial" w:eastAsia="Arial" w:hAnsi="Arial" w:cs="Arial"/>
          <w:lang w:val="cy-GB"/>
        </w:rPr>
        <w:t>. B</w:t>
      </w:r>
      <w:r w:rsidRPr="008F07CF">
        <w:rPr>
          <w:rFonts w:ascii="Arial" w:eastAsia="Arial" w:hAnsi="Arial" w:cs="Arial"/>
          <w:lang w:val="cy-GB"/>
        </w:rPr>
        <w:t>ydd staff bob amser yn rhoi gwybod i ymchwilwyr os oes cyfnodau cau pan fydd dogfennau yn cael eu harchebu ymlaen llaw neu pan ofynnir amdanynt yn ein hystafell ymchwil</w:t>
      </w:r>
      <w:r w:rsidR="7C43D238" w:rsidRPr="008F07CF">
        <w:rPr>
          <w:rFonts w:ascii="Arial" w:eastAsia="Arial" w:hAnsi="Arial" w:cs="Arial"/>
          <w:lang w:val="cy-GB"/>
        </w:rPr>
        <w:t>.</w:t>
      </w:r>
    </w:p>
    <w:p w14:paraId="019FF42B" w14:textId="1E9744BA" w:rsidR="009744BF" w:rsidRPr="008F07CF" w:rsidRDefault="7C43D238">
      <w:pPr>
        <w:rPr>
          <w:rFonts w:ascii="Arial" w:eastAsia="Arial" w:hAnsi="Arial" w:cs="Arial"/>
          <w:lang w:val="cy-GB"/>
        </w:rPr>
      </w:pPr>
      <w:r w:rsidRPr="008F07CF">
        <w:rPr>
          <w:rFonts w:ascii="Arial" w:eastAsia="Arial" w:hAnsi="Arial" w:cs="Arial"/>
          <w:lang w:val="cy-GB"/>
        </w:rPr>
        <w:t xml:space="preserve"> </w:t>
      </w:r>
    </w:p>
    <w:p w14:paraId="1AE21A79" w14:textId="6CCEB8BC" w:rsidR="009744BF" w:rsidRPr="008F07CF" w:rsidRDefault="004B7EC0">
      <w:pPr>
        <w:rPr>
          <w:rFonts w:ascii="Arial" w:eastAsia="Arial" w:hAnsi="Arial" w:cs="Arial"/>
          <w:lang w:val="cy-GB"/>
        </w:rPr>
      </w:pPr>
      <w:r w:rsidRPr="008F07CF">
        <w:rPr>
          <w:rFonts w:ascii="Arial" w:eastAsia="Arial" w:hAnsi="Arial" w:cs="Arial"/>
          <w:lang w:val="cy-GB"/>
        </w:rPr>
        <w:t>Os nad oes modd gweld eitem, bydd y staff yn</w:t>
      </w:r>
      <w:r w:rsidR="7C43D238" w:rsidRPr="008F07CF">
        <w:rPr>
          <w:rFonts w:ascii="Arial" w:eastAsia="Arial" w:hAnsi="Arial" w:cs="Arial"/>
          <w:lang w:val="cy-GB"/>
        </w:rPr>
        <w:t>:</w:t>
      </w:r>
    </w:p>
    <w:p w14:paraId="7A4EA5A8" w14:textId="4EC6F848" w:rsidR="009744BF" w:rsidRPr="008F07CF" w:rsidRDefault="004B7EC0" w:rsidP="000A3818">
      <w:pPr>
        <w:pStyle w:val="ListParagraph"/>
        <w:numPr>
          <w:ilvl w:val="0"/>
          <w:numId w:val="23"/>
        </w:numPr>
        <w:rPr>
          <w:rFonts w:ascii="Arial" w:eastAsia="Arial" w:hAnsi="Arial" w:cs="Arial"/>
          <w:lang w:val="cy-GB"/>
        </w:rPr>
      </w:pPr>
      <w:r w:rsidRPr="008F07CF">
        <w:rPr>
          <w:rFonts w:ascii="Arial" w:eastAsia="Arial" w:hAnsi="Arial" w:cs="Arial"/>
          <w:lang w:val="cy-GB"/>
        </w:rPr>
        <w:t>Esbonio pam nad oes modd ei weld</w:t>
      </w:r>
    </w:p>
    <w:p w14:paraId="5BDC1CF6" w14:textId="77777777" w:rsidR="004B7EC0" w:rsidRPr="008F07CF" w:rsidRDefault="004B7EC0" w:rsidP="004B7EC0">
      <w:pPr>
        <w:pStyle w:val="ListParagraph"/>
        <w:numPr>
          <w:ilvl w:val="0"/>
          <w:numId w:val="23"/>
        </w:numPr>
        <w:rPr>
          <w:rFonts w:ascii="Arial" w:eastAsia="Arial" w:hAnsi="Arial" w:cs="Arial"/>
          <w:lang w:val="cy-GB"/>
        </w:rPr>
      </w:pPr>
      <w:r w:rsidRPr="008F07CF">
        <w:rPr>
          <w:rFonts w:ascii="Arial" w:eastAsia="Arial" w:hAnsi="Arial" w:cs="Arial"/>
          <w:lang w:val="cy-GB"/>
        </w:rPr>
        <w:t>Awgrymu ffynonellau neu ddewisiadau eraill sy’n addas</w:t>
      </w:r>
    </w:p>
    <w:p w14:paraId="36B0F5D2" w14:textId="0C600CEA" w:rsidR="004B7EC0" w:rsidRPr="008F07CF" w:rsidRDefault="004B7EC0" w:rsidP="004B7EC0">
      <w:pPr>
        <w:pStyle w:val="ListParagraph"/>
        <w:numPr>
          <w:ilvl w:val="0"/>
          <w:numId w:val="23"/>
        </w:numPr>
        <w:rPr>
          <w:rFonts w:ascii="Arial" w:eastAsia="Arial" w:hAnsi="Arial" w:cs="Arial"/>
          <w:lang w:val="cy-GB"/>
        </w:rPr>
      </w:pPr>
      <w:r w:rsidRPr="008F07CF">
        <w:rPr>
          <w:rFonts w:ascii="Arial" w:eastAsia="Arial" w:hAnsi="Arial" w:cs="Arial"/>
          <w:lang w:val="cy-GB"/>
        </w:rPr>
        <w:t xml:space="preserve">Lle bo'n bosibl, cynghori ar sut i wneud cais am ganiatâd i weld yr eitem </w:t>
      </w:r>
    </w:p>
    <w:p w14:paraId="2F790986" w14:textId="40C27A42" w:rsidR="009744BF" w:rsidRPr="008F07CF" w:rsidRDefault="009744BF">
      <w:pPr>
        <w:rPr>
          <w:lang w:val="cy-GB"/>
        </w:rPr>
      </w:pPr>
    </w:p>
    <w:p w14:paraId="055AA950" w14:textId="34EDA56E" w:rsidR="00C6662A" w:rsidRPr="008F07CF" w:rsidRDefault="004B7EC0" w:rsidP="005749D2">
      <w:pPr>
        <w:rPr>
          <w:rFonts w:ascii="Arial" w:hAnsi="Arial" w:cs="Arial"/>
          <w:lang w:val="cy-GB"/>
        </w:rPr>
      </w:pPr>
      <w:r w:rsidRPr="008F07CF">
        <w:rPr>
          <w:rFonts w:ascii="Arial" w:hAnsi="Arial" w:cs="Arial"/>
          <w:lang w:val="cy-GB"/>
        </w:rPr>
        <w:t>Mae sawl rheswm efallai pam na fydd cwsmeriaid yn gallu gweld eitemau</w:t>
      </w:r>
      <w:r w:rsidR="23D7CFEA" w:rsidRPr="008F07CF">
        <w:rPr>
          <w:rFonts w:ascii="Arial" w:hAnsi="Arial" w:cs="Arial"/>
          <w:lang w:val="cy-GB"/>
        </w:rPr>
        <w:t>:</w:t>
      </w:r>
    </w:p>
    <w:p w14:paraId="6A7D920F" w14:textId="522B3F71" w:rsidR="20ECFAD6" w:rsidRPr="008F07CF" w:rsidRDefault="20ECFAD6" w:rsidP="20ECFAD6">
      <w:pPr>
        <w:rPr>
          <w:rFonts w:ascii="Arial" w:hAnsi="Arial" w:cs="Arial"/>
          <w:lang w:val="cy-GB"/>
        </w:rPr>
      </w:pPr>
    </w:p>
    <w:p w14:paraId="0491F3C7" w14:textId="77777777" w:rsidR="004B7EC0" w:rsidRPr="008F07CF" w:rsidRDefault="004B7EC0" w:rsidP="004B7EC0">
      <w:pPr>
        <w:pStyle w:val="ListParagraph"/>
        <w:numPr>
          <w:ilvl w:val="0"/>
          <w:numId w:val="28"/>
        </w:numPr>
        <w:rPr>
          <w:rFonts w:ascii="Arial" w:eastAsia="Arial" w:hAnsi="Arial" w:cs="Arial"/>
          <w:b/>
          <w:bCs/>
          <w:lang w:val="cy-GB"/>
        </w:rPr>
      </w:pPr>
      <w:bookmarkStart w:id="4" w:name="_Toc930032753"/>
      <w:r w:rsidRPr="008F07CF">
        <w:rPr>
          <w:rFonts w:ascii="Arial" w:hAnsi="Arial" w:cs="Arial"/>
          <w:b/>
          <w:bCs/>
          <w:lang w:val="cy-GB"/>
        </w:rPr>
        <w:t>Rhesymau cyfreithiol</w:t>
      </w:r>
      <w:bookmarkEnd w:id="4"/>
    </w:p>
    <w:p w14:paraId="58A0A5D2" w14:textId="305D0671" w:rsidR="00C6662A" w:rsidRPr="008F07CF" w:rsidRDefault="00C6662A" w:rsidP="00C6662A">
      <w:pPr>
        <w:rPr>
          <w:lang w:val="cy-GB"/>
        </w:rPr>
      </w:pPr>
    </w:p>
    <w:p w14:paraId="43EE1222" w14:textId="093D8262" w:rsidR="00C96C47" w:rsidRPr="008F07CF" w:rsidRDefault="00B26567" w:rsidP="4E097C66">
      <w:pPr>
        <w:rPr>
          <w:rFonts w:ascii="Arial" w:eastAsia="Arial" w:hAnsi="Arial" w:cs="Arial"/>
          <w:lang w:val="cy-GB"/>
        </w:rPr>
      </w:pPr>
      <w:r w:rsidRPr="008F07CF">
        <w:rPr>
          <w:rFonts w:ascii="Arial" w:eastAsia="Arial" w:hAnsi="Arial" w:cs="Arial"/>
          <w:lang w:val="cy-GB"/>
        </w:rPr>
        <w:t>Mae Deddf Rhyddid Gwybodaeth 2000 yn rhoi'r hawl i gael mynediad at wybodaeth a gedwir gan gyrff cyhoeddus, fel y Cynghorau (Bwrdeistref) Sirol yn ardal Gwent, Cynghorau Cymuned lleol, ysbytai, ac ati</w:t>
      </w:r>
      <w:r w:rsidR="1534F49F" w:rsidRPr="008F07CF">
        <w:rPr>
          <w:rFonts w:ascii="Arial" w:eastAsia="Arial" w:hAnsi="Arial" w:cs="Arial"/>
          <w:lang w:val="cy-GB"/>
        </w:rPr>
        <w:t xml:space="preserve">. </w:t>
      </w:r>
    </w:p>
    <w:p w14:paraId="229E4B42" w14:textId="77777777" w:rsidR="00C96C47" w:rsidRPr="008F07CF" w:rsidRDefault="00C96C47" w:rsidP="4E097C66">
      <w:pPr>
        <w:rPr>
          <w:rFonts w:ascii="Arial" w:eastAsia="Arial" w:hAnsi="Arial" w:cs="Arial"/>
          <w:lang w:val="cy-GB"/>
        </w:rPr>
      </w:pPr>
    </w:p>
    <w:p w14:paraId="437EFBE7" w14:textId="5E425D38" w:rsidR="00EA0E09" w:rsidRPr="008F07CF" w:rsidRDefault="00B26567">
      <w:pPr>
        <w:rPr>
          <w:rFonts w:ascii="Arial" w:eastAsia="Arial" w:hAnsi="Arial" w:cs="Arial"/>
          <w:lang w:val="cy-GB"/>
        </w:rPr>
      </w:pPr>
      <w:r w:rsidRPr="79044496">
        <w:rPr>
          <w:rFonts w:ascii="Arial" w:eastAsia="Arial" w:hAnsi="Arial" w:cs="Arial"/>
          <w:color w:val="000000" w:themeColor="text1"/>
          <w:lang w:val="cy-GB"/>
        </w:rPr>
        <w:t>Mae Deddf Diogelu Data 2018</w:t>
      </w:r>
      <w:r w:rsidRPr="79044496">
        <w:rPr>
          <w:rFonts w:ascii="Arial" w:eastAsia="Arial" w:hAnsi="Arial" w:cs="Arial"/>
          <w:lang w:val="cy-GB"/>
        </w:rPr>
        <w:t xml:space="preserve">, sef dull y DU o </w:t>
      </w:r>
      <w:r w:rsidR="008C27D7" w:rsidRPr="79044496">
        <w:rPr>
          <w:rFonts w:ascii="Arial" w:eastAsia="Arial" w:hAnsi="Arial" w:cs="Arial"/>
          <w:lang w:val="cy-GB"/>
        </w:rPr>
        <w:t>weithredu’r</w:t>
      </w:r>
      <w:r w:rsidRPr="79044496">
        <w:rPr>
          <w:rFonts w:ascii="Arial" w:eastAsia="Arial" w:hAnsi="Arial" w:cs="Arial"/>
          <w:lang w:val="cy-GB"/>
        </w:rPr>
        <w:t xml:space="preserve"> Rheoliad </w:t>
      </w:r>
      <w:r w:rsidRPr="79044496">
        <w:rPr>
          <w:rFonts w:ascii="Arial" w:eastAsia="Arial" w:hAnsi="Arial" w:cs="Arial"/>
          <w:color w:val="202124"/>
          <w:lang w:val="cy-GB"/>
        </w:rPr>
        <w:t>Diogelu Data Cyffredinol (GDPR), yn</w:t>
      </w:r>
      <w:r w:rsidRPr="79044496">
        <w:rPr>
          <w:rFonts w:ascii="Arial" w:eastAsia="Arial" w:hAnsi="Arial" w:cs="Arial"/>
          <w:lang w:val="cy-GB"/>
        </w:rPr>
        <w:t xml:space="preserve"> amlinellu'r egwyddorion diogelu data y mae angen eu dilyn</w:t>
      </w:r>
      <w:r w:rsidR="1534F49F" w:rsidRPr="79044496">
        <w:rPr>
          <w:rFonts w:ascii="Arial" w:eastAsia="Arial" w:hAnsi="Arial" w:cs="Arial"/>
          <w:lang w:val="cy-GB"/>
        </w:rPr>
        <w:t xml:space="preserve">. </w:t>
      </w:r>
      <w:r w:rsidRPr="79044496">
        <w:rPr>
          <w:rFonts w:ascii="Arial" w:eastAsia="Arial" w:hAnsi="Arial" w:cs="Arial"/>
          <w:lang w:val="cy-GB"/>
        </w:rPr>
        <w:t xml:space="preserve">Mae hefyd yn amlinellu eich hawliau o dan y ddeddf, gan gynnwys </w:t>
      </w:r>
      <w:r w:rsidRPr="79044496">
        <w:rPr>
          <w:rFonts w:ascii="Arial" w:eastAsia="Arial" w:hAnsi="Arial" w:cs="Arial"/>
          <w:color w:val="000000" w:themeColor="text1"/>
          <w:lang w:val="cy-GB"/>
        </w:rPr>
        <w:t>mynediad at eich data personol eich hun</w:t>
      </w:r>
      <w:r w:rsidR="1534F49F" w:rsidRPr="79044496">
        <w:rPr>
          <w:rFonts w:ascii="Arial" w:eastAsia="Arial" w:hAnsi="Arial" w:cs="Arial"/>
          <w:color w:val="000000" w:themeColor="text1"/>
          <w:lang w:val="cy-GB"/>
        </w:rPr>
        <w:t>.</w:t>
      </w:r>
      <w:r w:rsidR="004E0602" w:rsidRPr="79044496">
        <w:rPr>
          <w:rFonts w:ascii="Arial" w:eastAsia="Arial" w:hAnsi="Arial" w:cs="Arial"/>
          <w:color w:val="000000" w:themeColor="text1"/>
          <w:lang w:val="cy-GB"/>
        </w:rPr>
        <w:t xml:space="preserve">   </w:t>
      </w:r>
      <w:r w:rsidRPr="79044496">
        <w:rPr>
          <w:rFonts w:ascii="Arial" w:eastAsia="Arial" w:hAnsi="Arial" w:cs="Arial"/>
          <w:lang w:val="cy-GB"/>
        </w:rPr>
        <w:t>Oherwydd y Ddeddf hon, cyfyngir ar fynediad i rai cofnodion a gedwir gan Archifau Gwent i ddiogelu gwybodaeth y bobl sy’n cael eu henwi ynddynt</w:t>
      </w:r>
      <w:r w:rsidR="1534F49F" w:rsidRPr="79044496">
        <w:rPr>
          <w:rFonts w:ascii="Arial" w:eastAsia="Arial" w:hAnsi="Arial" w:cs="Arial"/>
          <w:lang w:val="cy-GB"/>
        </w:rPr>
        <w:t xml:space="preserve">. </w:t>
      </w:r>
      <w:r w:rsidRPr="79044496">
        <w:rPr>
          <w:rFonts w:ascii="Arial" w:eastAsia="Arial" w:hAnsi="Arial" w:cs="Arial"/>
          <w:lang w:val="cy-GB"/>
        </w:rPr>
        <w:t>Tybir bod oes yn parhau am 100 mlynedd</w:t>
      </w:r>
      <w:r w:rsidR="0056212B" w:rsidRPr="79044496">
        <w:rPr>
          <w:rFonts w:ascii="Arial" w:eastAsia="Arial" w:hAnsi="Arial" w:cs="Arial"/>
          <w:lang w:val="cy-GB"/>
        </w:rPr>
        <w:t>,</w:t>
      </w:r>
      <w:r w:rsidR="00C8645C" w:rsidRPr="79044496">
        <w:rPr>
          <w:rFonts w:ascii="Arial" w:eastAsia="Arial" w:hAnsi="Arial" w:cs="Arial"/>
          <w:lang w:val="cy-GB"/>
        </w:rPr>
        <w:t xml:space="preserve"> </w:t>
      </w:r>
      <w:r w:rsidRPr="79044496">
        <w:rPr>
          <w:rFonts w:ascii="Arial" w:eastAsia="Arial" w:hAnsi="Arial" w:cs="Arial"/>
          <w:lang w:val="cy-GB"/>
        </w:rPr>
        <w:t xml:space="preserve">felly mae </w:t>
      </w:r>
      <w:r w:rsidR="008C27D7" w:rsidRPr="79044496">
        <w:rPr>
          <w:rFonts w:ascii="Arial" w:eastAsia="Arial" w:hAnsi="Arial" w:cs="Arial"/>
          <w:lang w:val="cy-GB"/>
        </w:rPr>
        <w:t>Archifau</w:t>
      </w:r>
      <w:r w:rsidRPr="79044496">
        <w:rPr>
          <w:rFonts w:ascii="Arial" w:eastAsia="Arial" w:hAnsi="Arial" w:cs="Arial"/>
          <w:lang w:val="cy-GB"/>
        </w:rPr>
        <w:t xml:space="preserve"> Gwent yn cyfyngu ar fynediad i’r cofnodion hyn tan ddiwedd oes unigolyn</w:t>
      </w:r>
      <w:r w:rsidR="1534F49F" w:rsidRPr="79044496">
        <w:rPr>
          <w:rFonts w:ascii="Arial" w:eastAsia="Arial" w:hAnsi="Arial" w:cs="Arial"/>
          <w:lang w:val="cy-GB"/>
        </w:rPr>
        <w:t>.</w:t>
      </w:r>
    </w:p>
    <w:p w14:paraId="23195A71" w14:textId="44DF0B46" w:rsidR="00EA0E09" w:rsidRPr="008F07CF" w:rsidRDefault="00EA0E09">
      <w:pPr>
        <w:rPr>
          <w:lang w:val="cy-GB"/>
        </w:rPr>
      </w:pPr>
    </w:p>
    <w:p w14:paraId="7BCCD9E4" w14:textId="1CD6C725" w:rsidR="00EA0E09" w:rsidRPr="008F07CF" w:rsidRDefault="00F83CD3" w:rsidP="20ECFAD6">
      <w:pPr>
        <w:rPr>
          <w:rFonts w:ascii="Arial" w:hAnsi="Arial" w:cs="Arial"/>
          <w:lang w:val="cy-GB"/>
        </w:rPr>
      </w:pPr>
      <w:r w:rsidRPr="008F07CF">
        <w:rPr>
          <w:rFonts w:ascii="Arial" w:hAnsi="Arial" w:cs="Arial"/>
          <w:lang w:val="cy-GB"/>
        </w:rPr>
        <w:t xml:space="preserve">Mae rhagor o wybodaeth am gyfnodau cau ar gael yn ein Canllawiau ar Fynediad at Gofnodion Cyfyngedig </w:t>
      </w:r>
      <w:hyperlink r:id="rId17" w:history="1">
        <w:r w:rsidR="67684FEC" w:rsidRPr="008F07CF">
          <w:rPr>
            <w:rStyle w:val="Hyperlink"/>
            <w:rFonts w:eastAsia="Arial" w:cs="Arial"/>
            <w:lang w:val="cy-GB"/>
          </w:rPr>
          <w:t>Archi</w:t>
        </w:r>
        <w:r w:rsidRPr="008F07CF">
          <w:rPr>
            <w:rStyle w:val="Hyperlink"/>
            <w:rFonts w:eastAsia="Arial" w:cs="Arial"/>
            <w:lang w:val="cy-GB"/>
          </w:rPr>
          <w:t>fau</w:t>
        </w:r>
        <w:r w:rsidR="67684FEC" w:rsidRPr="008F07CF">
          <w:rPr>
            <w:rStyle w:val="Hyperlink"/>
            <w:rFonts w:eastAsia="Arial" w:cs="Arial"/>
            <w:lang w:val="cy-GB"/>
          </w:rPr>
          <w:t xml:space="preserve"> | </w:t>
        </w:r>
        <w:r w:rsidRPr="008F07CF">
          <w:rPr>
            <w:rStyle w:val="Hyperlink"/>
            <w:rFonts w:eastAsia="Arial" w:cs="Arial"/>
            <w:lang w:val="cy-GB"/>
          </w:rPr>
          <w:t xml:space="preserve">Archifau </w:t>
        </w:r>
        <w:r w:rsidR="67684FEC" w:rsidRPr="008F07CF">
          <w:rPr>
            <w:rStyle w:val="Hyperlink"/>
            <w:rFonts w:eastAsia="Arial" w:cs="Arial"/>
            <w:lang w:val="cy-GB"/>
          </w:rPr>
          <w:t>Gwent</w:t>
        </w:r>
      </w:hyperlink>
      <w:r w:rsidR="67684FEC" w:rsidRPr="008F07CF">
        <w:rPr>
          <w:rFonts w:ascii="Arial" w:eastAsia="Arial" w:hAnsi="Arial" w:cs="Arial"/>
          <w:lang w:val="cy-GB"/>
        </w:rPr>
        <w:t xml:space="preserve">  </w:t>
      </w:r>
      <w:r w:rsidRPr="008F07CF">
        <w:rPr>
          <w:rFonts w:ascii="Arial" w:eastAsia="Arial" w:hAnsi="Arial" w:cs="Arial"/>
          <w:lang w:val="cy-GB"/>
        </w:rPr>
        <w:t>Fe welwch y ddolen i'r canllawiau tuag at waelod y dudalen we</w:t>
      </w:r>
      <w:r w:rsidR="003D5D8B" w:rsidRPr="008F07CF">
        <w:rPr>
          <w:rFonts w:ascii="Arial" w:eastAsia="Arial" w:hAnsi="Arial" w:cs="Arial"/>
          <w:lang w:val="cy-GB"/>
        </w:rPr>
        <w:t>.</w:t>
      </w:r>
    </w:p>
    <w:p w14:paraId="0FD8B716" w14:textId="77777777" w:rsidR="00286867" w:rsidRPr="008F07CF" w:rsidRDefault="00286867" w:rsidP="00C6662A">
      <w:pPr>
        <w:rPr>
          <w:lang w:val="cy-GB"/>
        </w:rPr>
      </w:pPr>
    </w:p>
    <w:p w14:paraId="0475E8C6" w14:textId="77777777" w:rsidR="007A2763" w:rsidRPr="008F07CF" w:rsidRDefault="007A2763" w:rsidP="00C6662A">
      <w:pPr>
        <w:rPr>
          <w:lang w:val="cy-GB"/>
        </w:rPr>
      </w:pPr>
    </w:p>
    <w:p w14:paraId="5BD97D2C" w14:textId="2AB957E0" w:rsidR="00C6662A" w:rsidRPr="008F07CF" w:rsidRDefault="00F83CD3" w:rsidP="005E1116">
      <w:pPr>
        <w:pStyle w:val="ListParagraph"/>
        <w:numPr>
          <w:ilvl w:val="0"/>
          <w:numId w:val="12"/>
        </w:numPr>
        <w:rPr>
          <w:rFonts w:ascii="Arial" w:eastAsia="Arial" w:hAnsi="Arial" w:cs="Arial"/>
          <w:b/>
          <w:bCs/>
          <w:lang w:val="cy-GB"/>
        </w:rPr>
      </w:pPr>
      <w:r w:rsidRPr="008F07CF">
        <w:rPr>
          <w:rFonts w:ascii="Arial" w:hAnsi="Arial" w:cs="Arial"/>
          <w:b/>
          <w:bCs/>
          <w:lang w:val="cy-GB"/>
        </w:rPr>
        <w:t>Rhoddwyr ac Adneuwyr</w:t>
      </w:r>
    </w:p>
    <w:p w14:paraId="47F72BAE" w14:textId="77777777" w:rsidR="00286867" w:rsidRPr="008F07CF" w:rsidRDefault="00286867" w:rsidP="4E097C66">
      <w:pPr>
        <w:rPr>
          <w:rFonts w:ascii="Arial" w:hAnsi="Arial" w:cs="Arial"/>
          <w:lang w:val="cy-GB"/>
        </w:rPr>
      </w:pPr>
    </w:p>
    <w:p w14:paraId="6D8C4F82" w14:textId="7840EE1F" w:rsidR="00DE0B16" w:rsidRPr="008F07CF" w:rsidRDefault="00F83CD3" w:rsidP="4E097C66">
      <w:pPr>
        <w:rPr>
          <w:rFonts w:ascii="Arial" w:eastAsia="Arial" w:hAnsi="Arial" w:cs="Arial"/>
          <w:lang w:val="cy-GB"/>
        </w:rPr>
      </w:pPr>
      <w:r w:rsidRPr="008F07CF">
        <w:rPr>
          <w:rFonts w:ascii="Arial" w:hAnsi="Arial" w:cs="Arial"/>
          <w:lang w:val="cy-GB"/>
        </w:rPr>
        <w:t>Mae llawer o'r casgliadau yn ein gofal yn eiddo i unigolion neu sefydliadau preifat ac ar adegau prin iawn, efallai y bydd y sawl sy’n berchen ar yr eitemau yn gofyn am gyfnod cau penodol cyn y gellir eu defnyddio</w:t>
      </w:r>
      <w:r w:rsidR="76B0FD1E" w:rsidRPr="008F07CF">
        <w:rPr>
          <w:rFonts w:ascii="Arial" w:hAnsi="Arial" w:cs="Arial"/>
          <w:lang w:val="cy-GB"/>
        </w:rPr>
        <w:t>.</w:t>
      </w:r>
      <w:r w:rsidR="601F561E" w:rsidRPr="008F07CF">
        <w:rPr>
          <w:rFonts w:ascii="Arial" w:hAnsi="Arial" w:cs="Arial"/>
          <w:lang w:val="cy-GB"/>
        </w:rPr>
        <w:t xml:space="preserve"> </w:t>
      </w:r>
    </w:p>
    <w:p w14:paraId="05E8CC5B" w14:textId="35429528" w:rsidR="000043F1" w:rsidRPr="008F07CF" w:rsidRDefault="000043F1" w:rsidP="00DE0B16">
      <w:pPr>
        <w:rPr>
          <w:rFonts w:ascii="Arial" w:hAnsi="Arial" w:cs="Arial"/>
          <w:lang w:val="cy-GB"/>
        </w:rPr>
      </w:pPr>
    </w:p>
    <w:p w14:paraId="5660F16D" w14:textId="77777777" w:rsidR="00EB7EBA" w:rsidRPr="008F07CF" w:rsidRDefault="00EB7EBA" w:rsidP="00DE0B16">
      <w:pPr>
        <w:rPr>
          <w:rFonts w:ascii="Arial" w:hAnsi="Arial" w:cs="Arial"/>
          <w:lang w:val="cy-GB"/>
        </w:rPr>
      </w:pPr>
    </w:p>
    <w:p w14:paraId="44C76D52" w14:textId="3B81CC39" w:rsidR="00C6662A" w:rsidRPr="008F07CF" w:rsidRDefault="00F83CD3" w:rsidP="005E1116">
      <w:pPr>
        <w:pStyle w:val="ListParagraph"/>
        <w:numPr>
          <w:ilvl w:val="0"/>
          <w:numId w:val="12"/>
        </w:numPr>
        <w:rPr>
          <w:rFonts w:ascii="Arial" w:eastAsia="Arial" w:hAnsi="Arial" w:cs="Arial"/>
          <w:b/>
          <w:bCs/>
          <w:lang w:val="cy-GB"/>
        </w:rPr>
      </w:pPr>
      <w:r w:rsidRPr="008F07CF">
        <w:rPr>
          <w:rFonts w:ascii="Arial" w:hAnsi="Arial" w:cs="Arial"/>
          <w:b/>
          <w:bCs/>
          <w:lang w:val="cy-GB"/>
        </w:rPr>
        <w:t xml:space="preserve">Cadwraeth </w:t>
      </w:r>
    </w:p>
    <w:p w14:paraId="572AD8DB" w14:textId="124CB6A9" w:rsidR="005C3C3F" w:rsidRPr="008F07CF" w:rsidRDefault="005C3C3F" w:rsidP="005C3C3F">
      <w:pPr>
        <w:rPr>
          <w:rFonts w:ascii="Arial" w:hAnsi="Arial" w:cs="Arial"/>
          <w:lang w:val="cy-GB"/>
        </w:rPr>
      </w:pPr>
    </w:p>
    <w:p w14:paraId="2BDF5A76" w14:textId="282D5923" w:rsidR="6BEC8222" w:rsidRPr="008F07CF" w:rsidRDefault="00F83CD3" w:rsidP="79044496">
      <w:pPr>
        <w:spacing w:line="259" w:lineRule="auto"/>
        <w:rPr>
          <w:rFonts w:ascii="Arial" w:hAnsi="Arial" w:cs="Arial"/>
        </w:rPr>
      </w:pPr>
      <w:r w:rsidRPr="79044496">
        <w:rPr>
          <w:rFonts w:ascii="Arial" w:hAnsi="Arial" w:cs="Arial"/>
        </w:rPr>
        <w:t xml:space="preserve">Mae dogfennau'n cyrraedd Archifau Gwent ym mhob math o gyflwr ac mae rhai ohonynt yn rhy </w:t>
      </w:r>
      <w:r w:rsidR="008C27D7" w:rsidRPr="79044496">
        <w:rPr>
          <w:rFonts w:ascii="Arial" w:hAnsi="Arial" w:cs="Arial"/>
        </w:rPr>
        <w:t>fregus</w:t>
      </w:r>
      <w:r w:rsidRPr="79044496">
        <w:rPr>
          <w:rFonts w:ascii="Arial" w:hAnsi="Arial" w:cs="Arial"/>
        </w:rPr>
        <w:t xml:space="preserve"> i gael eu defnyddio’n barhaus gan </w:t>
      </w:r>
      <w:r w:rsidR="008C27D7" w:rsidRPr="79044496">
        <w:rPr>
          <w:rFonts w:ascii="Arial" w:hAnsi="Arial" w:cs="Arial"/>
        </w:rPr>
        <w:t>ymchwilwyr</w:t>
      </w:r>
      <w:r w:rsidR="6BEC8222" w:rsidRPr="79044496">
        <w:rPr>
          <w:rFonts w:ascii="Arial" w:hAnsi="Arial" w:cs="Arial"/>
        </w:rPr>
        <w:t xml:space="preserve">. </w:t>
      </w:r>
      <w:r w:rsidRPr="79044496">
        <w:rPr>
          <w:rFonts w:ascii="Arial" w:hAnsi="Arial" w:cs="Arial"/>
        </w:rPr>
        <w:t xml:space="preserve">Er mwyn sicrhau bod y Casgliad ar gael i genedlaethau'r dyfodol, mae angen </w:t>
      </w:r>
      <w:r w:rsidR="008C27D7" w:rsidRPr="79044496">
        <w:rPr>
          <w:rFonts w:ascii="Arial" w:hAnsi="Arial" w:cs="Arial"/>
        </w:rPr>
        <w:t>sicrhau ein bod caniatáu</w:t>
      </w:r>
      <w:r w:rsidRPr="79044496">
        <w:rPr>
          <w:rFonts w:ascii="Arial" w:hAnsi="Arial" w:cs="Arial"/>
        </w:rPr>
        <w:t xml:space="preserve"> mynediad atynt mewn ffordd gynaliadwy</w:t>
      </w:r>
      <w:r w:rsidR="6378DA12" w:rsidRPr="79044496">
        <w:rPr>
          <w:rFonts w:ascii="Arial" w:hAnsi="Arial" w:cs="Arial"/>
        </w:rPr>
        <w:t xml:space="preserve">. </w:t>
      </w:r>
      <w:r w:rsidRPr="79044496">
        <w:rPr>
          <w:rFonts w:ascii="Arial" w:hAnsi="Arial" w:cs="Arial"/>
        </w:rPr>
        <w:t>Felly, rhaid cydbwyso'r anghenion mynediad yn erbyn anghenion cadwraeth fel y nodir ym Mholisi Gofal a Chadwraeth Casgliadau Archifau Gwent</w:t>
      </w:r>
      <w:r w:rsidR="00B11C45" w:rsidRPr="79044496">
        <w:rPr>
          <w:rFonts w:ascii="Arial" w:hAnsi="Arial" w:cs="Arial"/>
        </w:rPr>
        <w:t xml:space="preserve">.  </w:t>
      </w:r>
      <w:r w:rsidRPr="79044496">
        <w:rPr>
          <w:rFonts w:ascii="Arial" w:hAnsi="Arial" w:cs="Arial"/>
        </w:rPr>
        <w:t>Efallai y cyfyngir ar fynediad at rai eitemau os ydynt yn rhy fregus a phe byddent yn cael eu difrodi pe byddent yn cael eu defnyddio ymhellach</w:t>
      </w:r>
      <w:r w:rsidR="003046AC" w:rsidRPr="79044496">
        <w:rPr>
          <w:rFonts w:ascii="Arial" w:hAnsi="Arial" w:cs="Arial"/>
        </w:rPr>
        <w:t>.</w:t>
      </w:r>
    </w:p>
    <w:p w14:paraId="487960BB" w14:textId="528FF136" w:rsidR="26ADCFD6" w:rsidRPr="008F07CF" w:rsidRDefault="26ADCFD6" w:rsidP="26ADCFD6">
      <w:pPr>
        <w:spacing w:line="259" w:lineRule="auto"/>
        <w:rPr>
          <w:rFonts w:ascii="Arial" w:hAnsi="Arial" w:cs="Arial"/>
          <w:lang w:val="cy-GB"/>
        </w:rPr>
      </w:pPr>
    </w:p>
    <w:p w14:paraId="0E00BDDB" w14:textId="77777777" w:rsidR="00F83CD3" w:rsidRPr="008F07CF" w:rsidRDefault="00F83CD3" w:rsidP="00F83CD3">
      <w:pPr>
        <w:pStyle w:val="ListParagraph"/>
        <w:numPr>
          <w:ilvl w:val="0"/>
          <w:numId w:val="12"/>
        </w:numPr>
        <w:rPr>
          <w:rFonts w:ascii="Arial" w:hAnsi="Arial" w:cs="Arial"/>
          <w:b/>
          <w:bCs/>
          <w:lang w:val="cy-GB"/>
        </w:rPr>
      </w:pPr>
      <w:bookmarkStart w:id="5" w:name="_Toc379604812"/>
      <w:r w:rsidRPr="008F07CF">
        <w:rPr>
          <w:rFonts w:ascii="Arial" w:hAnsi="Arial" w:cs="Arial"/>
          <w:b/>
          <w:bCs/>
          <w:lang w:val="cy-GB"/>
        </w:rPr>
        <w:t>Casgliadau heb eu catalogio</w:t>
      </w:r>
    </w:p>
    <w:bookmarkEnd w:id="5"/>
    <w:p w14:paraId="68758BF0" w14:textId="5FC122D4" w:rsidR="00DC0FD5" w:rsidRPr="008F07CF" w:rsidRDefault="00DC0FD5" w:rsidP="00F83CD3">
      <w:pPr>
        <w:pStyle w:val="ListParagraph"/>
        <w:rPr>
          <w:rFonts w:ascii="Arial" w:eastAsia="Arial" w:hAnsi="Arial" w:cs="Arial"/>
          <w:b/>
          <w:bCs/>
          <w:lang w:val="cy-GB"/>
        </w:rPr>
      </w:pPr>
    </w:p>
    <w:p w14:paraId="196C3321" w14:textId="77777777" w:rsidR="00531736" w:rsidRPr="008F07CF" w:rsidRDefault="00531736" w:rsidP="00BF32C7">
      <w:pPr>
        <w:rPr>
          <w:rFonts w:ascii="Arial" w:hAnsi="Arial" w:cs="Arial"/>
          <w:lang w:val="cy-GB"/>
        </w:rPr>
      </w:pPr>
    </w:p>
    <w:p w14:paraId="45AD0ECD" w14:textId="3BEBAE70" w:rsidR="00DC0FD5" w:rsidRPr="008F07CF" w:rsidRDefault="00F83CD3" w:rsidP="00BF32C7">
      <w:pPr>
        <w:rPr>
          <w:rFonts w:ascii="Arial" w:hAnsi="Arial" w:cs="Arial"/>
          <w:lang w:val="cy-GB"/>
        </w:rPr>
      </w:pPr>
      <w:r w:rsidRPr="008F07CF">
        <w:rPr>
          <w:rFonts w:ascii="Arial" w:hAnsi="Arial" w:cs="Arial"/>
          <w:lang w:val="cy-GB"/>
        </w:rPr>
        <w:t>Darperir mynediad at gasgliadau wedi'u catalogio ar alw</w:t>
      </w:r>
      <w:r w:rsidR="00531736" w:rsidRPr="008F07CF">
        <w:rPr>
          <w:rFonts w:ascii="Arial" w:hAnsi="Arial" w:cs="Arial"/>
          <w:lang w:val="cy-GB"/>
        </w:rPr>
        <w:t xml:space="preserve">, </w:t>
      </w:r>
      <w:r w:rsidRPr="008F07CF">
        <w:rPr>
          <w:rFonts w:ascii="Arial" w:hAnsi="Arial" w:cs="Arial"/>
          <w:lang w:val="cy-GB"/>
        </w:rPr>
        <w:t xml:space="preserve">gan fod y cynnwys yn hysbys ac </w:t>
      </w:r>
      <w:r w:rsidR="008C27D7">
        <w:rPr>
          <w:rFonts w:ascii="Arial" w:hAnsi="Arial" w:cs="Arial"/>
          <w:lang w:val="cy-GB"/>
        </w:rPr>
        <w:t xml:space="preserve">mae </w:t>
      </w:r>
      <w:r w:rsidRPr="008F07CF">
        <w:rPr>
          <w:rFonts w:ascii="Arial" w:hAnsi="Arial" w:cs="Arial"/>
          <w:lang w:val="cy-GB"/>
        </w:rPr>
        <w:t>unrhyw eitemau caeedig neu fregus wedi'u nodi</w:t>
      </w:r>
      <w:r w:rsidR="008C7EF9" w:rsidRPr="008F07CF">
        <w:rPr>
          <w:rFonts w:ascii="Arial" w:hAnsi="Arial" w:cs="Arial"/>
          <w:lang w:val="cy-GB"/>
        </w:rPr>
        <w:t xml:space="preserve">.  </w:t>
      </w:r>
      <w:r w:rsidR="00596910" w:rsidRPr="008F07CF">
        <w:rPr>
          <w:rFonts w:ascii="Arial" w:hAnsi="Arial" w:cs="Arial"/>
          <w:lang w:val="cy-GB"/>
        </w:rPr>
        <w:t>Gellir gofyn am gasgliadau nad ydynt wedi'u catalogio eto, er bod angen 7 diwrnod gwaith o rybudd cyn ymweld er mwyn caniatáu i staff adolygu cynnwys y casgliad</w:t>
      </w:r>
      <w:r w:rsidR="008C27D7">
        <w:rPr>
          <w:rFonts w:ascii="Arial" w:hAnsi="Arial" w:cs="Arial"/>
          <w:lang w:val="cy-GB"/>
        </w:rPr>
        <w:t>, i wirio</w:t>
      </w:r>
      <w:r w:rsidR="00596910" w:rsidRPr="008F07CF">
        <w:rPr>
          <w:rFonts w:ascii="Arial" w:hAnsi="Arial" w:cs="Arial"/>
          <w:lang w:val="cy-GB"/>
        </w:rPr>
        <w:t xml:space="preserve"> am wybodaeth bersonol neu sensitif ac i asesu ei gyflwr ffisegol</w:t>
      </w:r>
      <w:r w:rsidR="007A09FA" w:rsidRPr="008F07CF">
        <w:rPr>
          <w:rFonts w:ascii="Arial" w:hAnsi="Arial" w:cs="Arial"/>
          <w:lang w:val="cy-GB"/>
        </w:rPr>
        <w:t>.</w:t>
      </w:r>
      <w:r w:rsidR="00531736" w:rsidRPr="008F07CF">
        <w:rPr>
          <w:lang w:val="cy-GB"/>
        </w:rPr>
        <w:br/>
      </w:r>
    </w:p>
    <w:p w14:paraId="21D8511C" w14:textId="4442FFD1" w:rsidR="26ADCFD6" w:rsidRPr="008F07CF" w:rsidRDefault="26ADCFD6" w:rsidP="26ADCFD6">
      <w:pPr>
        <w:rPr>
          <w:rFonts w:ascii="Arial" w:hAnsi="Arial" w:cs="Arial"/>
          <w:b/>
          <w:bCs/>
          <w:lang w:val="cy-GB"/>
        </w:rPr>
      </w:pPr>
    </w:p>
    <w:p w14:paraId="6D55DD52" w14:textId="389C7F1B" w:rsidR="0037168D" w:rsidRPr="008F07CF" w:rsidRDefault="5F19DDFF" w:rsidP="00C6662A">
      <w:pPr>
        <w:rPr>
          <w:rFonts w:ascii="Arial" w:hAnsi="Arial" w:cs="Arial"/>
          <w:lang w:val="cy-GB"/>
        </w:rPr>
      </w:pPr>
      <w:bookmarkStart w:id="6" w:name="_Toc1817448025"/>
      <w:r w:rsidRPr="008F07CF">
        <w:rPr>
          <w:rFonts w:ascii="Arial" w:hAnsi="Arial" w:cs="Arial"/>
          <w:b/>
          <w:bCs/>
          <w:lang w:val="cy-GB"/>
        </w:rPr>
        <w:t xml:space="preserve">     5.   </w:t>
      </w:r>
      <w:r w:rsidR="00F83CD3" w:rsidRPr="008F07CF">
        <w:rPr>
          <w:rFonts w:ascii="Arial" w:hAnsi="Arial" w:cs="Arial"/>
          <w:b/>
          <w:bCs/>
          <w:lang w:val="cy-GB"/>
        </w:rPr>
        <w:t>Cofnodion Digidol</w:t>
      </w:r>
      <w:bookmarkEnd w:id="6"/>
    </w:p>
    <w:p w14:paraId="360C9EA1" w14:textId="4076931F" w:rsidR="4E097C66" w:rsidRPr="008F07CF" w:rsidRDefault="4E097C66" w:rsidP="4E097C66">
      <w:pPr>
        <w:rPr>
          <w:rFonts w:ascii="Arial" w:hAnsi="Arial" w:cs="Arial"/>
          <w:lang w:val="cy-GB"/>
        </w:rPr>
      </w:pPr>
    </w:p>
    <w:p w14:paraId="4C908D99" w14:textId="685690C5" w:rsidR="004F6DE5" w:rsidRPr="008F07CF" w:rsidRDefault="00596910" w:rsidP="26ADCFD6">
      <w:pPr>
        <w:rPr>
          <w:rFonts w:ascii="Arial" w:hAnsi="Arial" w:cs="Arial"/>
          <w:lang w:val="cy-GB"/>
        </w:rPr>
      </w:pPr>
      <w:r w:rsidRPr="008F07CF">
        <w:rPr>
          <w:rFonts w:ascii="Arial" w:hAnsi="Arial" w:cs="Arial"/>
          <w:lang w:val="cy-GB"/>
        </w:rPr>
        <w:t xml:space="preserve">Mae gan Archifau Gwent gasgliad cynyddol o gofnodion digidol, sy'n cael eu rheoli a'u cadw mewn system gadwraeth ddigidol.  Mae'r rhan fwyaf </w:t>
      </w:r>
      <w:r w:rsidR="008C27D7" w:rsidRPr="008F07CF">
        <w:rPr>
          <w:rFonts w:ascii="Arial" w:hAnsi="Arial" w:cs="Arial"/>
          <w:lang w:val="cy-GB"/>
        </w:rPr>
        <w:t>ohonynt</w:t>
      </w:r>
      <w:r w:rsidRPr="008F07CF">
        <w:rPr>
          <w:rFonts w:ascii="Arial" w:hAnsi="Arial" w:cs="Arial"/>
          <w:lang w:val="cy-GB"/>
        </w:rPr>
        <w:t xml:space="preserve"> heb eu catalogio</w:t>
      </w:r>
      <w:r w:rsidR="008C27D7">
        <w:rPr>
          <w:rFonts w:ascii="Arial" w:hAnsi="Arial" w:cs="Arial"/>
          <w:lang w:val="cy-GB"/>
        </w:rPr>
        <w:t>. G</w:t>
      </w:r>
      <w:r w:rsidRPr="008F07CF">
        <w:rPr>
          <w:rFonts w:ascii="Arial" w:hAnsi="Arial" w:cs="Arial"/>
          <w:lang w:val="cy-GB"/>
        </w:rPr>
        <w:t>ofynnir i aelodau o'r cyhoedd sy'n dymuno gweld cofnodion digidol gysylltu ag Archifau Gwent gan roi 7 diwrnod gwaith cyn dyddiad</w:t>
      </w:r>
      <w:r w:rsidR="008C27D7">
        <w:rPr>
          <w:rFonts w:ascii="Arial" w:hAnsi="Arial" w:cs="Arial"/>
          <w:lang w:val="cy-GB"/>
        </w:rPr>
        <w:t xml:space="preserve"> eu hymweliad</w:t>
      </w:r>
      <w:r w:rsidRPr="008F07CF">
        <w:rPr>
          <w:rFonts w:ascii="Arial" w:hAnsi="Arial" w:cs="Arial"/>
          <w:lang w:val="cy-GB"/>
        </w:rPr>
        <w:t>, fel</w:t>
      </w:r>
      <w:r w:rsidR="008C27D7">
        <w:rPr>
          <w:rFonts w:ascii="Arial" w:hAnsi="Arial" w:cs="Arial"/>
          <w:lang w:val="cy-GB"/>
        </w:rPr>
        <w:t xml:space="preserve"> </w:t>
      </w:r>
      <w:r w:rsidRPr="008F07CF">
        <w:rPr>
          <w:rFonts w:ascii="Arial" w:hAnsi="Arial" w:cs="Arial"/>
          <w:lang w:val="cy-GB"/>
        </w:rPr>
        <w:t>bod modd gwirio'r cynnwys</w:t>
      </w:r>
      <w:r w:rsidR="0FA15095" w:rsidRPr="008F07CF">
        <w:rPr>
          <w:rFonts w:ascii="Arial" w:hAnsi="Arial" w:cs="Arial"/>
          <w:lang w:val="cy-GB"/>
        </w:rPr>
        <w:t>.</w:t>
      </w:r>
    </w:p>
    <w:p w14:paraId="1113D2C0" w14:textId="006EE747" w:rsidR="00D17440" w:rsidRPr="008F07CF" w:rsidRDefault="00D17440" w:rsidP="7FE12639">
      <w:pPr>
        <w:rPr>
          <w:rFonts w:ascii="Arial" w:hAnsi="Arial" w:cs="Arial"/>
          <w:lang w:val="cy-GB"/>
        </w:rPr>
      </w:pPr>
    </w:p>
    <w:p w14:paraId="4391FFE9" w14:textId="220F232D" w:rsidR="00D17440" w:rsidRPr="008F07CF" w:rsidRDefault="00596910" w:rsidP="00286867">
      <w:pPr>
        <w:pStyle w:val="Heading1"/>
        <w:rPr>
          <w:rFonts w:ascii="Arial" w:hAnsi="Arial" w:cs="Arial"/>
          <w:b/>
          <w:bCs/>
          <w:color w:val="auto"/>
          <w:sz w:val="28"/>
          <w:szCs w:val="28"/>
          <w:lang w:val="cy-GB"/>
        </w:rPr>
      </w:pPr>
      <w:bookmarkStart w:id="7" w:name="_Toc216709390"/>
      <w:r w:rsidRPr="008F07CF">
        <w:rPr>
          <w:rFonts w:ascii="Arial" w:hAnsi="Arial" w:cs="Arial"/>
          <w:b/>
          <w:bCs/>
          <w:color w:val="auto"/>
          <w:sz w:val="28"/>
          <w:szCs w:val="28"/>
          <w:lang w:val="cy-GB"/>
        </w:rPr>
        <w:t>Cymryd rhan</w:t>
      </w:r>
      <w:bookmarkEnd w:id="7"/>
    </w:p>
    <w:p w14:paraId="454D83E5" w14:textId="2A58B169" w:rsidR="26ADCFD6" w:rsidRPr="008F07CF" w:rsidRDefault="26ADCFD6" w:rsidP="26ADCFD6">
      <w:pPr>
        <w:spacing w:line="259" w:lineRule="auto"/>
        <w:rPr>
          <w:rFonts w:ascii="Arial" w:hAnsi="Arial" w:cs="Arial"/>
          <w:b/>
          <w:bCs/>
          <w:sz w:val="28"/>
          <w:szCs w:val="28"/>
          <w:lang w:val="cy-GB"/>
        </w:rPr>
      </w:pPr>
    </w:p>
    <w:p w14:paraId="4FCA6EAA" w14:textId="0E01E407" w:rsidR="00D17440" w:rsidRPr="008F07CF" w:rsidRDefault="00596910" w:rsidP="79044496">
      <w:pPr>
        <w:spacing w:line="259" w:lineRule="auto"/>
        <w:rPr>
          <w:rFonts w:ascii="Arial" w:hAnsi="Arial" w:cs="Arial"/>
        </w:rPr>
      </w:pPr>
      <w:r w:rsidRPr="79044496">
        <w:rPr>
          <w:rFonts w:ascii="Arial" w:hAnsi="Arial" w:cs="Arial"/>
        </w:rPr>
        <w:t>Rydym yn trefnu gweithgareddau ledled Gwent fel y gall plant, pobl ifanc, teuluoedd, sefydliadau cymunedol a dysgwyr gydol oes gymryd rhan</w:t>
      </w:r>
      <w:r w:rsidR="005D51E3" w:rsidRPr="79044496">
        <w:rPr>
          <w:rFonts w:ascii="Arial" w:hAnsi="Arial" w:cs="Arial"/>
        </w:rPr>
        <w:t xml:space="preserve">.  </w:t>
      </w:r>
      <w:r w:rsidRPr="79044496">
        <w:rPr>
          <w:rFonts w:ascii="Arial" w:hAnsi="Arial" w:cs="Arial"/>
        </w:rPr>
        <w:t xml:space="preserve">Gall y rhain fod </w:t>
      </w:r>
      <w:r w:rsidR="008C27D7" w:rsidRPr="79044496">
        <w:rPr>
          <w:rFonts w:ascii="Arial" w:hAnsi="Arial" w:cs="Arial"/>
        </w:rPr>
        <w:t>yn gyfleoedd dysgu</w:t>
      </w:r>
      <w:r w:rsidRPr="79044496">
        <w:rPr>
          <w:rFonts w:ascii="Arial" w:hAnsi="Arial" w:cs="Arial"/>
        </w:rPr>
        <w:t xml:space="preserve"> ffurfiol fel gweithdai</w:t>
      </w:r>
      <w:r w:rsidR="00007B31" w:rsidRPr="79044496">
        <w:rPr>
          <w:rFonts w:ascii="Arial" w:hAnsi="Arial" w:cs="Arial"/>
        </w:rPr>
        <w:t>,</w:t>
      </w:r>
      <w:r w:rsidRPr="79044496">
        <w:rPr>
          <w:rFonts w:ascii="Arial" w:hAnsi="Arial" w:cs="Arial"/>
        </w:rPr>
        <w:t xml:space="preserve"> darlithoedd a sgyrsiau</w:t>
      </w:r>
      <w:r w:rsidR="00007B31" w:rsidRPr="79044496">
        <w:rPr>
          <w:rFonts w:ascii="Arial" w:hAnsi="Arial" w:cs="Arial"/>
        </w:rPr>
        <w:t xml:space="preserve">, </w:t>
      </w:r>
      <w:r w:rsidRPr="79044496">
        <w:rPr>
          <w:rFonts w:ascii="Arial" w:hAnsi="Arial" w:cs="Arial"/>
        </w:rPr>
        <w:t xml:space="preserve">yn ogystal â gweithgareddau ffurfiol fel teithiau cerdded hanesyddol a </w:t>
      </w:r>
      <w:r w:rsidR="008C27D7" w:rsidRPr="79044496">
        <w:rPr>
          <w:rFonts w:ascii="Arial" w:hAnsi="Arial" w:cs="Arial"/>
        </w:rPr>
        <w:t>gweithgareddau</w:t>
      </w:r>
      <w:r w:rsidRPr="79044496">
        <w:rPr>
          <w:rFonts w:ascii="Arial" w:hAnsi="Arial" w:cs="Arial"/>
        </w:rPr>
        <w:t xml:space="preserve"> creadigol</w:t>
      </w:r>
      <w:r w:rsidR="00265A68" w:rsidRPr="79044496">
        <w:rPr>
          <w:rFonts w:ascii="Arial" w:hAnsi="Arial" w:cs="Arial"/>
        </w:rPr>
        <w:t xml:space="preserve">. </w:t>
      </w:r>
      <w:r w:rsidR="00D17440" w:rsidRPr="79044496">
        <w:rPr>
          <w:rFonts w:ascii="Arial" w:hAnsi="Arial" w:cs="Arial"/>
        </w:rPr>
        <w:t xml:space="preserve">  </w:t>
      </w:r>
      <w:r w:rsidRPr="79044496">
        <w:rPr>
          <w:rFonts w:ascii="Arial" w:hAnsi="Arial" w:cs="Arial"/>
        </w:rPr>
        <w:t xml:space="preserve">Ein nod yw gwneud y defnydd mwyaf o bartneriaethau i wella cyfleoedd i </w:t>
      </w:r>
      <w:r w:rsidR="00FD0111" w:rsidRPr="79044496">
        <w:rPr>
          <w:rFonts w:ascii="Arial" w:hAnsi="Arial" w:cs="Arial"/>
        </w:rPr>
        <w:t>ymgysylltu</w:t>
      </w:r>
      <w:r w:rsidR="0060769B" w:rsidRPr="79044496">
        <w:rPr>
          <w:rFonts w:ascii="Arial" w:hAnsi="Arial" w:cs="Arial"/>
        </w:rPr>
        <w:t xml:space="preserve">. </w:t>
      </w:r>
    </w:p>
    <w:p w14:paraId="74BD304D" w14:textId="56C3E04B" w:rsidR="7FE12639" w:rsidRPr="008F07CF" w:rsidRDefault="7FE12639" w:rsidP="7FE12639">
      <w:pPr>
        <w:spacing w:line="259" w:lineRule="auto"/>
        <w:rPr>
          <w:rFonts w:ascii="Arial" w:hAnsi="Arial" w:cs="Arial"/>
          <w:b/>
          <w:bCs/>
          <w:sz w:val="28"/>
          <w:szCs w:val="28"/>
          <w:lang w:val="cy-GB"/>
        </w:rPr>
      </w:pPr>
    </w:p>
    <w:p w14:paraId="34CB819E" w14:textId="05A7D8E4" w:rsidR="6DF7423B" w:rsidRPr="008F07CF" w:rsidRDefault="00596910" w:rsidP="00286867">
      <w:pPr>
        <w:pStyle w:val="Heading1"/>
        <w:rPr>
          <w:rFonts w:ascii="Arial" w:hAnsi="Arial" w:cs="Arial"/>
          <w:b/>
          <w:bCs/>
          <w:color w:val="auto"/>
          <w:sz w:val="28"/>
          <w:szCs w:val="28"/>
          <w:lang w:val="cy-GB"/>
        </w:rPr>
      </w:pPr>
      <w:bookmarkStart w:id="8" w:name="_Toc216709391"/>
      <w:r w:rsidRPr="008F07CF">
        <w:rPr>
          <w:rFonts w:ascii="Arial" w:hAnsi="Arial" w:cs="Arial"/>
          <w:b/>
          <w:bCs/>
          <w:color w:val="auto"/>
          <w:sz w:val="28"/>
          <w:szCs w:val="28"/>
          <w:lang w:val="cy-GB"/>
        </w:rPr>
        <w:t>Ymholiadau a Digideiddio</w:t>
      </w:r>
      <w:bookmarkEnd w:id="8"/>
    </w:p>
    <w:p w14:paraId="7276D875" w14:textId="240443D4" w:rsidR="00D96810" w:rsidRDefault="00D96810" w:rsidP="002D1DF4">
      <w:pPr>
        <w:rPr>
          <w:rFonts w:ascii="Arial" w:hAnsi="Arial" w:cs="Arial"/>
        </w:rPr>
      </w:pPr>
    </w:p>
    <w:p w14:paraId="06C16580" w14:textId="5EE67F56" w:rsidR="00D96810" w:rsidRDefault="00587968" w:rsidP="002D1DF4">
      <w:pPr>
        <w:rPr>
          <w:rFonts w:ascii="Arial" w:hAnsi="Arial" w:cs="Arial"/>
        </w:rPr>
      </w:pPr>
      <w:r w:rsidRPr="4E097C66">
        <w:rPr>
          <w:rFonts w:ascii="Arial" w:hAnsi="Arial" w:cs="Arial"/>
        </w:rPr>
        <w:lastRenderedPageBreak/>
        <w:t>We also provide a</w:t>
      </w:r>
      <w:r w:rsidR="008A00BC">
        <w:rPr>
          <w:rFonts w:ascii="Arial" w:hAnsi="Arial" w:cs="Arial"/>
        </w:rPr>
        <w:t>n</w:t>
      </w:r>
      <w:r w:rsidRPr="4E097C66">
        <w:rPr>
          <w:rFonts w:ascii="Arial" w:hAnsi="Arial" w:cs="Arial"/>
        </w:rPr>
        <w:t xml:space="preserve"> enquiries service as well as a digitisation service for those unable to visit. </w:t>
      </w:r>
      <w:r w:rsidR="00D83584" w:rsidRPr="4E097C66">
        <w:rPr>
          <w:rFonts w:ascii="Arial" w:hAnsi="Arial" w:cs="Arial"/>
        </w:rPr>
        <w:t>Information about our collections and our services is always given free of charge,</w:t>
      </w:r>
      <w:r w:rsidR="0081684C" w:rsidRPr="4E097C66">
        <w:rPr>
          <w:rFonts w:ascii="Arial" w:hAnsi="Arial" w:cs="Arial"/>
        </w:rPr>
        <w:t xml:space="preserve"> whilst </w:t>
      </w:r>
      <w:r w:rsidR="005257E8" w:rsidRPr="4E097C66">
        <w:rPr>
          <w:rFonts w:ascii="Arial" w:hAnsi="Arial" w:cs="Arial"/>
        </w:rPr>
        <w:t xml:space="preserve">copies and / or </w:t>
      </w:r>
      <w:r w:rsidR="005A4634" w:rsidRPr="4E097C66">
        <w:rPr>
          <w:rFonts w:ascii="Arial" w:hAnsi="Arial" w:cs="Arial"/>
        </w:rPr>
        <w:t>search</w:t>
      </w:r>
      <w:r w:rsidR="005257E8" w:rsidRPr="4E097C66">
        <w:rPr>
          <w:rFonts w:ascii="Arial" w:hAnsi="Arial" w:cs="Arial"/>
        </w:rPr>
        <w:t>es</w:t>
      </w:r>
      <w:r w:rsidR="005A4634" w:rsidRPr="4E097C66">
        <w:rPr>
          <w:rFonts w:ascii="Arial" w:hAnsi="Arial" w:cs="Arial"/>
        </w:rPr>
        <w:t xml:space="preserve"> involving access to original</w:t>
      </w:r>
      <w:r w:rsidR="005257E8" w:rsidRPr="4E097C66">
        <w:rPr>
          <w:rFonts w:ascii="Arial" w:hAnsi="Arial" w:cs="Arial"/>
        </w:rPr>
        <w:t xml:space="preserve"> archives, microfilm, websites or secondary sources will be charge</w:t>
      </w:r>
      <w:r w:rsidR="0073659F" w:rsidRPr="4E097C66">
        <w:rPr>
          <w:rFonts w:ascii="Arial" w:hAnsi="Arial" w:cs="Arial"/>
        </w:rPr>
        <w:t xml:space="preserve">d.   Charges are given in </w:t>
      </w:r>
      <w:r w:rsidR="005C5D9C" w:rsidRPr="4E097C66">
        <w:rPr>
          <w:rFonts w:ascii="Arial" w:hAnsi="Arial" w:cs="Arial"/>
        </w:rPr>
        <w:t xml:space="preserve">our annual </w:t>
      </w:r>
      <w:r w:rsidR="00DC583B">
        <w:rPr>
          <w:rFonts w:ascii="Arial" w:hAnsi="Arial" w:cs="Arial"/>
        </w:rPr>
        <w:t xml:space="preserve">Fees and Charges </w:t>
      </w:r>
      <w:r w:rsidR="005C5D9C" w:rsidRPr="4E097C66">
        <w:rPr>
          <w:rFonts w:ascii="Arial" w:hAnsi="Arial" w:cs="Arial"/>
        </w:rPr>
        <w:t>document</w:t>
      </w:r>
      <w:r w:rsidR="00DC583B">
        <w:rPr>
          <w:rFonts w:ascii="Arial" w:hAnsi="Arial" w:cs="Arial"/>
        </w:rPr>
        <w:t xml:space="preserve"> at </w:t>
      </w:r>
      <w:hyperlink r:id="rId18" w:history="1">
        <w:r w:rsidR="00DC583B" w:rsidRPr="00FA3D2A">
          <w:rPr>
            <w:rStyle w:val="Hyperlink"/>
            <w:rFonts w:cs="Arial"/>
          </w:rPr>
          <w:t>https://www.gwentarchives.gov.uk/en/fees-and-charges/</w:t>
        </w:r>
      </w:hyperlink>
      <w:r w:rsidR="005C5D9C" w:rsidRPr="4E097C66">
        <w:rPr>
          <w:rFonts w:ascii="Arial" w:hAnsi="Arial" w:cs="Arial"/>
        </w:rPr>
        <w:t>.</w:t>
      </w:r>
      <w:r w:rsidR="00DC583B">
        <w:rPr>
          <w:rFonts w:ascii="Arial" w:hAnsi="Arial" w:cs="Arial"/>
        </w:rPr>
        <w:t xml:space="preserve"> </w:t>
      </w:r>
      <w:r w:rsidR="0081684C" w:rsidRPr="4E097C66">
        <w:rPr>
          <w:rFonts w:ascii="Arial" w:hAnsi="Arial" w:cs="Arial"/>
        </w:rPr>
        <w:t xml:space="preserve">We aim to respond to all enquiries within 10 working days. </w:t>
      </w:r>
    </w:p>
    <w:p w14:paraId="2401D776" w14:textId="77777777" w:rsidR="0081684C" w:rsidRDefault="0081684C" w:rsidP="002D1DF4">
      <w:pPr>
        <w:rPr>
          <w:rFonts w:ascii="Arial" w:hAnsi="Arial" w:cs="Arial"/>
        </w:rPr>
      </w:pPr>
    </w:p>
    <w:p w14:paraId="4B29D963" w14:textId="5001C129" w:rsidR="00045858" w:rsidRPr="008F07CF" w:rsidRDefault="00596910" w:rsidP="00DC00DC">
      <w:pPr>
        <w:pStyle w:val="Heading1"/>
        <w:rPr>
          <w:rFonts w:ascii="Arial" w:hAnsi="Arial" w:cs="Arial"/>
          <w:b/>
          <w:bCs/>
          <w:color w:val="auto"/>
          <w:sz w:val="28"/>
          <w:szCs w:val="28"/>
          <w:lang w:val="cy-GB"/>
        </w:rPr>
      </w:pPr>
      <w:r w:rsidRPr="008F07CF">
        <w:rPr>
          <w:rFonts w:ascii="Arial" w:hAnsi="Arial" w:cs="Arial"/>
          <w:b/>
          <w:bCs/>
          <w:color w:val="auto"/>
          <w:sz w:val="28"/>
          <w:szCs w:val="28"/>
          <w:lang w:val="cy-GB"/>
        </w:rPr>
        <w:t>Mynediad ar-lein</w:t>
      </w:r>
    </w:p>
    <w:p w14:paraId="24412CE7" w14:textId="2E1A3A99" w:rsidR="00045858" w:rsidRPr="008F07CF" w:rsidRDefault="00045858" w:rsidP="004F6DE5">
      <w:pPr>
        <w:autoSpaceDE w:val="0"/>
        <w:autoSpaceDN w:val="0"/>
        <w:adjustRightInd w:val="0"/>
        <w:jc w:val="both"/>
        <w:outlineLvl w:val="0"/>
        <w:rPr>
          <w:rFonts w:ascii="Arial" w:hAnsi="Arial" w:cs="Arial"/>
          <w:bCs/>
          <w:color w:val="000000"/>
          <w:lang w:val="cy-GB"/>
        </w:rPr>
      </w:pPr>
    </w:p>
    <w:p w14:paraId="21D0646E" w14:textId="45689000" w:rsidR="00782860" w:rsidRPr="008F07CF" w:rsidRDefault="00596910" w:rsidP="00782860">
      <w:pPr>
        <w:rPr>
          <w:rFonts w:ascii="Arial" w:hAnsi="Arial" w:cs="Arial"/>
          <w:lang w:val="cy-GB"/>
        </w:rPr>
      </w:pPr>
      <w:r w:rsidRPr="008F07CF">
        <w:rPr>
          <w:rFonts w:ascii="Arial" w:hAnsi="Arial" w:cs="Arial"/>
          <w:lang w:val="cy-GB"/>
        </w:rPr>
        <w:t>Yn ogystal â dod i’r safle yn y Swyddfeydd Cyffredinol, ein nod yw sicrhau bod gwybodaeth ar gael ar-lein</w:t>
      </w:r>
      <w:r w:rsidR="7640C385" w:rsidRPr="008F07CF">
        <w:rPr>
          <w:rFonts w:ascii="Arial" w:hAnsi="Arial" w:cs="Arial"/>
          <w:lang w:val="cy-GB"/>
        </w:rPr>
        <w:t>:</w:t>
      </w:r>
    </w:p>
    <w:p w14:paraId="55919B16" w14:textId="4DF772CF" w:rsidR="00B946B7" w:rsidRPr="008F07CF" w:rsidRDefault="00B946B7" w:rsidP="00782860">
      <w:pPr>
        <w:rPr>
          <w:rFonts w:ascii="Arial" w:hAnsi="Arial" w:cs="Arial"/>
          <w:lang w:val="cy-GB"/>
        </w:rPr>
      </w:pPr>
    </w:p>
    <w:p w14:paraId="45D9ACD1" w14:textId="5C7DFE07" w:rsidR="008B3234" w:rsidRPr="008F07CF" w:rsidRDefault="00FD0111" w:rsidP="008B3234">
      <w:pPr>
        <w:pStyle w:val="ListParagraph"/>
        <w:numPr>
          <w:ilvl w:val="0"/>
          <w:numId w:val="32"/>
        </w:numPr>
        <w:ind w:left="742" w:hanging="392"/>
        <w:rPr>
          <w:rFonts w:ascii="Arial" w:hAnsi="Arial" w:cs="Arial"/>
          <w:lang w:val="cy-GB"/>
        </w:rPr>
      </w:pPr>
      <w:r>
        <w:rPr>
          <w:rFonts w:ascii="Arial" w:hAnsi="Arial" w:cs="Arial"/>
          <w:lang w:val="cy-GB" w:eastAsia="ja-JP"/>
        </w:rPr>
        <w:t>Bydd gwybodaeth am ein casgliadau ar gael yn ein catalogau a'n mynegeion ar-lein yn ogystal â mewn adnoddau a chanllawiau ymchwil ar-lein</w:t>
      </w:r>
    </w:p>
    <w:p w14:paraId="7AC5FC90" w14:textId="7BECC8A0" w:rsidR="008B3234" w:rsidRPr="008F07CF" w:rsidRDefault="008B3234" w:rsidP="008B3234">
      <w:pPr>
        <w:pStyle w:val="ListParagraph"/>
        <w:numPr>
          <w:ilvl w:val="0"/>
          <w:numId w:val="32"/>
        </w:numPr>
        <w:ind w:left="742" w:hanging="392"/>
        <w:rPr>
          <w:rFonts w:ascii="Arial" w:hAnsi="Arial" w:cs="Arial"/>
          <w:lang w:val="cy-GB"/>
        </w:rPr>
      </w:pPr>
      <w:r w:rsidRPr="008F07CF">
        <w:rPr>
          <w:rFonts w:ascii="Arial" w:hAnsi="Arial" w:cs="Arial"/>
          <w:lang w:val="cy-GB"/>
        </w:rPr>
        <w:t>Bydd gwybodaeth am ein casgliadau, gwasanaethau, adnoddau, cyfleusterau a digwyddiadau ar gael ar ein gwefan. Bydd y wefan yn cael ei hadolygu'n rheolaidd i sicrhau bod y wybodaeth yn gywir</w:t>
      </w:r>
    </w:p>
    <w:p w14:paraId="164E777E" w14:textId="5EB60D79" w:rsidR="00DC583B" w:rsidRPr="008F07CF" w:rsidRDefault="008835F1" w:rsidP="00DC583B">
      <w:pPr>
        <w:pStyle w:val="ListParagraph"/>
        <w:numPr>
          <w:ilvl w:val="0"/>
          <w:numId w:val="10"/>
        </w:numPr>
        <w:rPr>
          <w:rFonts w:ascii="Arial" w:hAnsi="Arial" w:cs="Arial"/>
          <w:lang w:val="cy-GB"/>
        </w:rPr>
      </w:pPr>
      <w:r w:rsidRPr="008F07CF">
        <w:rPr>
          <w:rFonts w:ascii="Arial" w:hAnsi="Arial" w:cs="Arial"/>
          <w:lang w:val="cy-GB"/>
        </w:rPr>
        <w:t xml:space="preserve">Byddwn yn defnyddio'r cyfryngau cymdeithasol (Facebook, Instagram, YouTube, X a Bluesky ar hyn o bryd) i dynnu sylw at ein casgliadau a'n straeon o'r archifau ac i rannu’r newyddion diweddaraf a hyrwyddo digwyddiadau. Gweler ein Polisi cyfryngau cymdeithasol </w:t>
      </w:r>
      <w:hyperlink r:id="rId19" w:history="1">
        <w:r w:rsidR="00DC583B" w:rsidRPr="008F07CF">
          <w:rPr>
            <w:rStyle w:val="Hyperlink"/>
            <w:rFonts w:cs="Arial"/>
            <w:lang w:val="cy-GB"/>
          </w:rPr>
          <w:t>https://www.gwentarchives.gov.uk/en/about-us/policies-and-strategies/</w:t>
        </w:r>
      </w:hyperlink>
      <w:r w:rsidR="00DC583B" w:rsidRPr="008F07CF">
        <w:rPr>
          <w:rFonts w:ascii="Arial" w:hAnsi="Arial" w:cs="Arial"/>
          <w:lang w:val="cy-GB"/>
        </w:rPr>
        <w:t xml:space="preserve">.  </w:t>
      </w:r>
    </w:p>
    <w:p w14:paraId="22DFCE2B" w14:textId="77777777" w:rsidR="00264421" w:rsidRPr="008F07CF" w:rsidRDefault="008835F1" w:rsidP="00264421">
      <w:pPr>
        <w:pStyle w:val="ListParagraph"/>
        <w:numPr>
          <w:ilvl w:val="0"/>
          <w:numId w:val="10"/>
        </w:numPr>
        <w:rPr>
          <w:lang w:val="cy-GB"/>
        </w:rPr>
      </w:pPr>
      <w:r w:rsidRPr="008F07CF">
        <w:rPr>
          <w:rFonts w:ascii="Arial" w:hAnsi="Arial" w:cs="Arial"/>
          <w:lang w:val="cy-GB"/>
        </w:rPr>
        <w:t>Byddwn yn gweithio mewn partneriaeth â gwasanaethau archifau a sefydliadau masnachol eraill i sicrhau bod casgliadau poblogaidd ar gael ar-lein</w:t>
      </w:r>
    </w:p>
    <w:p w14:paraId="11D800F7" w14:textId="792EA1CE" w:rsidR="00264421" w:rsidRPr="008F07CF" w:rsidRDefault="00FD0111" w:rsidP="00264421">
      <w:pPr>
        <w:pStyle w:val="ListParagraph"/>
        <w:numPr>
          <w:ilvl w:val="0"/>
          <w:numId w:val="10"/>
        </w:numPr>
        <w:rPr>
          <w:lang w:val="cy-GB"/>
        </w:rPr>
      </w:pPr>
      <w:r>
        <w:rPr>
          <w:rFonts w:ascii="Arial" w:hAnsi="Arial" w:cs="Arial"/>
          <w:lang w:val="cy-GB" w:eastAsia="ja-JP"/>
        </w:rPr>
        <w:t>Byddwn yn defnyddio llwyfannau ar-lein fel y gellir ymgysylltu â'n casgliadau a'n gwasanaethau mewn ffordd greadigol, gan gynnwys gweithgareddau a fideos i gymryd rhan</w:t>
      </w:r>
    </w:p>
    <w:p w14:paraId="2469F9B5" w14:textId="109D4982" w:rsidR="00062F98" w:rsidRPr="008F07CF" w:rsidRDefault="00062F98" w:rsidP="00062F98">
      <w:pPr>
        <w:rPr>
          <w:lang w:val="cy-GB"/>
        </w:rPr>
      </w:pPr>
    </w:p>
    <w:p w14:paraId="0B39497D" w14:textId="77777777" w:rsidR="00264421" w:rsidRPr="008F07CF" w:rsidRDefault="00264421" w:rsidP="00644A89">
      <w:pPr>
        <w:pStyle w:val="Heading1"/>
        <w:spacing w:line="259" w:lineRule="auto"/>
        <w:rPr>
          <w:rFonts w:ascii="Arial" w:hAnsi="Arial" w:cs="Arial"/>
          <w:b/>
          <w:bCs/>
          <w:sz w:val="28"/>
          <w:szCs w:val="28"/>
          <w:lang w:val="cy-GB"/>
        </w:rPr>
      </w:pPr>
      <w:bookmarkStart w:id="9" w:name="_Toc216709393"/>
      <w:r w:rsidRPr="008F07CF">
        <w:rPr>
          <w:rFonts w:ascii="Arial" w:hAnsi="Arial" w:cs="Arial"/>
          <w:b/>
          <w:bCs/>
          <w:color w:val="auto"/>
          <w:sz w:val="28"/>
          <w:szCs w:val="28"/>
          <w:lang w:val="cy-GB"/>
        </w:rPr>
        <w:t>Gwirfoddoli</w:t>
      </w:r>
      <w:bookmarkEnd w:id="9"/>
    </w:p>
    <w:p w14:paraId="07A93A79" w14:textId="089544BA" w:rsidR="7FE12639" w:rsidRPr="008F07CF" w:rsidRDefault="7FE12639" w:rsidP="000A3818">
      <w:pPr>
        <w:rPr>
          <w:lang w:val="cy-GB"/>
        </w:rPr>
      </w:pPr>
    </w:p>
    <w:p w14:paraId="50E7ABDD" w14:textId="78CE3FBC" w:rsidR="4BB5E96D" w:rsidRPr="008F07CF" w:rsidRDefault="00264421" w:rsidP="7FE12639">
      <w:pPr>
        <w:rPr>
          <w:rFonts w:ascii="Arial" w:hAnsi="Arial" w:cs="Arial"/>
          <w:lang w:val="cy-GB"/>
        </w:rPr>
      </w:pPr>
      <w:r w:rsidRPr="008F07CF">
        <w:rPr>
          <w:rFonts w:ascii="Arial" w:hAnsi="Arial" w:cs="Arial"/>
          <w:lang w:val="cy-GB"/>
        </w:rPr>
        <w:t xml:space="preserve">Mae Archifau Gwent yn cefnogi lleoliadau gwirfoddoli ar y safle ac ar-lein. Gellir dod o hyd i wybodaeth am ein polisi gwirfoddoli yma </w:t>
      </w:r>
      <w:hyperlink r:id="rId20" w:history="1">
        <w:r w:rsidR="00DC583B" w:rsidRPr="008F07CF">
          <w:rPr>
            <w:rStyle w:val="Hyperlink"/>
            <w:rFonts w:cs="Arial"/>
            <w:lang w:val="cy-GB"/>
          </w:rPr>
          <w:t>https://www.gwentarchives.gov.uk/en/about-us/policies-and-strategies/</w:t>
        </w:r>
      </w:hyperlink>
      <w:r w:rsidR="4BB5E96D" w:rsidRPr="008F07CF">
        <w:rPr>
          <w:rFonts w:ascii="Arial" w:hAnsi="Arial" w:cs="Arial"/>
          <w:lang w:val="cy-GB"/>
        </w:rPr>
        <w:t>, a</w:t>
      </w:r>
      <w:r w:rsidRPr="008F07CF">
        <w:rPr>
          <w:rFonts w:ascii="Arial" w:hAnsi="Arial" w:cs="Arial"/>
          <w:lang w:val="cy-GB"/>
        </w:rPr>
        <w:t>c mae</w:t>
      </w:r>
      <w:r w:rsidR="4BB5E96D" w:rsidRPr="008F07CF">
        <w:rPr>
          <w:rFonts w:ascii="Arial" w:hAnsi="Arial" w:cs="Arial"/>
          <w:lang w:val="cy-GB"/>
        </w:rPr>
        <w:t xml:space="preserve"> </w:t>
      </w:r>
      <w:r w:rsidRPr="008F07CF">
        <w:rPr>
          <w:rFonts w:ascii="Arial" w:hAnsi="Arial" w:cs="Arial"/>
          <w:lang w:val="cy-GB"/>
        </w:rPr>
        <w:t xml:space="preserve">cyfleoedd i wirfoddoli yn cael eu </w:t>
      </w:r>
      <w:r w:rsidR="00FD0111" w:rsidRPr="008F07CF">
        <w:rPr>
          <w:rFonts w:ascii="Arial" w:hAnsi="Arial" w:cs="Arial"/>
          <w:lang w:val="cy-GB"/>
        </w:rPr>
        <w:t>cyhoeddi</w:t>
      </w:r>
      <w:r w:rsidRPr="008F07CF">
        <w:rPr>
          <w:rFonts w:ascii="Arial" w:hAnsi="Arial" w:cs="Arial"/>
          <w:lang w:val="cy-GB"/>
        </w:rPr>
        <w:t xml:space="preserve"> ar ein gwefan a’n llwyfannau cyfryngau cymdeithasol</w:t>
      </w:r>
      <w:r w:rsidR="4BB5E96D" w:rsidRPr="008F07CF">
        <w:rPr>
          <w:rFonts w:ascii="Arial" w:hAnsi="Arial" w:cs="Arial"/>
          <w:lang w:val="cy-GB"/>
        </w:rPr>
        <w:t>.</w:t>
      </w:r>
      <w:r w:rsidR="34EAD502" w:rsidRPr="008F07CF">
        <w:rPr>
          <w:rFonts w:ascii="Arial" w:hAnsi="Arial" w:cs="Arial"/>
          <w:lang w:val="cy-GB"/>
        </w:rPr>
        <w:t xml:space="preserve"> </w:t>
      </w:r>
      <w:r w:rsidRPr="008F07CF">
        <w:rPr>
          <w:rFonts w:ascii="Arial" w:hAnsi="Arial" w:cs="Arial"/>
          <w:lang w:val="cy-GB"/>
        </w:rPr>
        <w:t xml:space="preserve">Mae prosiectau sy’n </w:t>
      </w:r>
      <w:r w:rsidR="00FD0111" w:rsidRPr="008F07CF">
        <w:rPr>
          <w:rFonts w:ascii="Arial" w:hAnsi="Arial" w:cs="Arial"/>
          <w:lang w:val="cy-GB"/>
        </w:rPr>
        <w:t>caniatáu</w:t>
      </w:r>
      <w:r w:rsidRPr="008F07CF">
        <w:rPr>
          <w:rFonts w:ascii="Arial" w:hAnsi="Arial" w:cs="Arial"/>
          <w:lang w:val="cy-GB"/>
        </w:rPr>
        <w:t xml:space="preserve"> i wirfoddolwyr gymryd rhan ynddynt o bell yn cael eu datblygu ar gyfer y rhai sy'n gallu cyfrannu</w:t>
      </w:r>
      <w:r w:rsidR="00237285" w:rsidRPr="008F07CF">
        <w:rPr>
          <w:rFonts w:ascii="Arial" w:hAnsi="Arial" w:cs="Arial"/>
          <w:lang w:val="cy-GB"/>
        </w:rPr>
        <w:t xml:space="preserve"> o’u</w:t>
      </w:r>
      <w:r w:rsidRPr="008F07CF">
        <w:rPr>
          <w:rFonts w:ascii="Arial" w:hAnsi="Arial" w:cs="Arial"/>
          <w:lang w:val="cy-GB"/>
        </w:rPr>
        <w:t xml:space="preserve"> </w:t>
      </w:r>
      <w:r w:rsidR="00237285" w:rsidRPr="008F07CF">
        <w:rPr>
          <w:rFonts w:ascii="Arial" w:hAnsi="Arial" w:cs="Arial"/>
          <w:lang w:val="cy-GB"/>
        </w:rPr>
        <w:t>c</w:t>
      </w:r>
      <w:r w:rsidRPr="008F07CF">
        <w:rPr>
          <w:rFonts w:ascii="Arial" w:hAnsi="Arial" w:cs="Arial"/>
          <w:lang w:val="cy-GB"/>
        </w:rPr>
        <w:t>artref</w:t>
      </w:r>
      <w:r w:rsidR="00237285" w:rsidRPr="008F07CF">
        <w:rPr>
          <w:rFonts w:ascii="Arial" w:hAnsi="Arial" w:cs="Arial"/>
          <w:lang w:val="cy-GB"/>
        </w:rPr>
        <w:t xml:space="preserve"> neu’n sy’n dymuno gwneud hynny</w:t>
      </w:r>
      <w:r w:rsidR="34EAD502" w:rsidRPr="008F07CF">
        <w:rPr>
          <w:rFonts w:ascii="Arial" w:hAnsi="Arial" w:cs="Arial"/>
          <w:lang w:val="cy-GB"/>
        </w:rPr>
        <w:t xml:space="preserve">. </w:t>
      </w:r>
      <w:r w:rsidR="00237285" w:rsidRPr="008F07CF">
        <w:rPr>
          <w:rFonts w:ascii="Arial" w:hAnsi="Arial" w:cs="Arial"/>
          <w:lang w:val="cy-GB"/>
        </w:rPr>
        <w:t>Gofynnir i'r rhai sydd â diddordeb, gysylltu ag Archifau Gwent i gael rhagor o wybodaeth am brosiectau cyfredol</w:t>
      </w:r>
      <w:r w:rsidR="34EAD502" w:rsidRPr="008F07CF">
        <w:rPr>
          <w:rFonts w:ascii="Arial" w:hAnsi="Arial" w:cs="Arial"/>
          <w:lang w:val="cy-GB"/>
        </w:rPr>
        <w:t>.</w:t>
      </w:r>
    </w:p>
    <w:p w14:paraId="40C45A46" w14:textId="6B3D209E" w:rsidR="7FE12639" w:rsidRPr="008F07CF" w:rsidRDefault="7FE12639" w:rsidP="7FE12639">
      <w:pPr>
        <w:rPr>
          <w:rFonts w:ascii="Arial" w:hAnsi="Arial" w:cs="Arial"/>
          <w:lang w:val="cy-GB"/>
        </w:rPr>
      </w:pPr>
    </w:p>
    <w:p w14:paraId="47CC48B6" w14:textId="77777777" w:rsidR="00181D15" w:rsidRPr="008F07CF" w:rsidRDefault="00181D15" w:rsidP="00F245C0">
      <w:pPr>
        <w:pStyle w:val="Heading1"/>
        <w:rPr>
          <w:rFonts w:ascii="Arial" w:hAnsi="Arial" w:cs="Arial"/>
          <w:b/>
          <w:bCs/>
          <w:color w:val="auto"/>
          <w:sz w:val="28"/>
          <w:szCs w:val="28"/>
          <w:lang w:val="cy-GB"/>
        </w:rPr>
      </w:pPr>
      <w:bookmarkStart w:id="10" w:name="_Toc216709394"/>
      <w:r w:rsidRPr="008F07CF">
        <w:rPr>
          <w:rFonts w:ascii="Arial" w:hAnsi="Arial" w:cs="Arial"/>
          <w:b/>
          <w:bCs/>
          <w:color w:val="auto"/>
          <w:sz w:val="28"/>
          <w:szCs w:val="28"/>
          <w:lang w:val="cy-GB"/>
        </w:rPr>
        <w:t>Staff</w:t>
      </w:r>
      <w:bookmarkEnd w:id="10"/>
    </w:p>
    <w:p w14:paraId="030E4C9B" w14:textId="77777777" w:rsidR="00181D15" w:rsidRPr="008F07CF" w:rsidRDefault="00181D15" w:rsidP="00BF32C7">
      <w:pPr>
        <w:rPr>
          <w:lang w:val="cy-GB"/>
        </w:rPr>
      </w:pPr>
    </w:p>
    <w:p w14:paraId="51EE8E0C" w14:textId="569DD309" w:rsidR="00181D15" w:rsidRPr="008F07CF" w:rsidRDefault="00FD0111" w:rsidP="5BB9E42B">
      <w:pPr>
        <w:rPr>
          <w:rFonts w:ascii="Arial" w:hAnsi="Arial" w:cs="Arial"/>
          <w:color w:val="000000"/>
          <w:lang w:val="cy-GB"/>
        </w:rPr>
      </w:pPr>
      <w:r>
        <w:rPr>
          <w:rFonts w:ascii="Arial" w:hAnsi="Arial" w:cs="Arial"/>
          <w:lang w:val="cy-GB" w:eastAsia="ja-JP"/>
        </w:rPr>
        <w:t>Ein staff cyfeillgar, sydd meddu ar wybodaeth a phrofiad helaeth sy’n sicrhau y gellir cael mynediad at ein casgliadau. Rydyn ni’n trin pob cwsmer gyda thegwch, cwrteisi a pharch, a gwnawn bob ymdrech i sicrhau bod unrhyw rhyngweithio yn un cadarnhaol a dymunol. Rydyn ni’n hapus iawn i rannu cyngor am y casgliadau, ein rheolau a’n gweithdrefnau yn ogystal â sut i gael mynediad at y casgliadau wyneb yn wyneb neu o bell.</w:t>
      </w:r>
    </w:p>
    <w:p w14:paraId="7C9C06D2" w14:textId="77777777" w:rsidR="00E7593A" w:rsidRPr="008F07CF" w:rsidRDefault="00E7593A" w:rsidP="00A53229">
      <w:pPr>
        <w:rPr>
          <w:rFonts w:ascii="Arial" w:hAnsi="Arial" w:cs="Arial"/>
          <w:bCs/>
          <w:color w:val="000000"/>
          <w:lang w:val="cy-GB"/>
        </w:rPr>
      </w:pPr>
    </w:p>
    <w:p w14:paraId="36A16D1A" w14:textId="69E35390" w:rsidR="00CC5E30" w:rsidRPr="008F07CF" w:rsidRDefault="00CC5E30" w:rsidP="004F6DE5">
      <w:pPr>
        <w:autoSpaceDE w:val="0"/>
        <w:autoSpaceDN w:val="0"/>
        <w:adjustRightInd w:val="0"/>
        <w:jc w:val="both"/>
        <w:outlineLvl w:val="0"/>
        <w:rPr>
          <w:rFonts w:ascii="Arial" w:hAnsi="Arial" w:cs="Arial"/>
          <w:bCs/>
          <w:color w:val="000000"/>
          <w:lang w:val="cy-GB"/>
        </w:rPr>
      </w:pPr>
    </w:p>
    <w:p w14:paraId="1342090F" w14:textId="77777777" w:rsidR="00DE4279" w:rsidRPr="008F07CF" w:rsidRDefault="00DE4279" w:rsidP="00AF04C1">
      <w:pPr>
        <w:autoSpaceDE w:val="0"/>
        <w:autoSpaceDN w:val="0"/>
        <w:adjustRightInd w:val="0"/>
        <w:jc w:val="both"/>
        <w:outlineLvl w:val="0"/>
        <w:rPr>
          <w:rFonts w:ascii="Arial" w:hAnsi="Arial" w:cs="Arial"/>
          <w:b/>
          <w:bCs/>
          <w:color w:val="000000"/>
          <w:sz w:val="28"/>
          <w:szCs w:val="28"/>
          <w:lang w:val="cy-GB"/>
        </w:rPr>
      </w:pPr>
      <w:bookmarkStart w:id="11" w:name="_Toc216709395"/>
      <w:r w:rsidRPr="008F07CF">
        <w:rPr>
          <w:rFonts w:ascii="Arial" w:hAnsi="Arial" w:cs="Arial"/>
          <w:b/>
          <w:bCs/>
          <w:color w:val="000000" w:themeColor="text1"/>
          <w:sz w:val="28"/>
          <w:szCs w:val="28"/>
          <w:lang w:val="cy-GB"/>
        </w:rPr>
        <w:t>Adborth, Sylwadau a Chwynion</w:t>
      </w:r>
      <w:bookmarkEnd w:id="11"/>
    </w:p>
    <w:p w14:paraId="62EBF3C5" w14:textId="77777777" w:rsidR="004F6DE5" w:rsidRPr="008F07CF" w:rsidRDefault="004F6DE5" w:rsidP="004F6DE5">
      <w:pPr>
        <w:autoSpaceDE w:val="0"/>
        <w:autoSpaceDN w:val="0"/>
        <w:adjustRightInd w:val="0"/>
        <w:jc w:val="both"/>
        <w:outlineLvl w:val="0"/>
        <w:rPr>
          <w:rFonts w:ascii="Arial" w:hAnsi="Arial" w:cs="Arial"/>
          <w:bCs/>
          <w:color w:val="000000"/>
          <w:lang w:val="cy-GB"/>
        </w:rPr>
      </w:pPr>
    </w:p>
    <w:p w14:paraId="56D248E3" w14:textId="67E16930" w:rsidR="00507580" w:rsidRPr="008F07CF" w:rsidRDefault="00DE4279" w:rsidP="002D1DF4">
      <w:pPr>
        <w:rPr>
          <w:rFonts w:ascii="Arial" w:hAnsi="Arial" w:cs="Arial"/>
          <w:lang w:val="cy-GB"/>
        </w:rPr>
      </w:pPr>
      <w:r w:rsidRPr="008F07CF">
        <w:rPr>
          <w:rFonts w:ascii="Arial" w:hAnsi="Arial" w:cs="Arial"/>
          <w:lang w:val="cy-GB"/>
        </w:rPr>
        <w:t>Er mwyn helpu i sicrhau bod Archifau Gwent yn ymateb i</w:t>
      </w:r>
      <w:r w:rsidR="00FD0111">
        <w:rPr>
          <w:rFonts w:ascii="Arial" w:hAnsi="Arial" w:cs="Arial"/>
          <w:lang w:val="cy-GB"/>
        </w:rPr>
        <w:t>’r</w:t>
      </w:r>
      <w:r w:rsidRPr="008F07CF">
        <w:rPr>
          <w:rFonts w:ascii="Arial" w:hAnsi="Arial" w:cs="Arial"/>
          <w:lang w:val="cy-GB"/>
        </w:rPr>
        <w:t xml:space="preserve"> alw, </w:t>
      </w:r>
      <w:r w:rsidR="00FD0111">
        <w:rPr>
          <w:rFonts w:ascii="Arial" w:hAnsi="Arial" w:cs="Arial"/>
          <w:lang w:val="cy-GB"/>
        </w:rPr>
        <w:t xml:space="preserve">yr </w:t>
      </w:r>
      <w:r w:rsidRPr="008F07CF">
        <w:rPr>
          <w:rFonts w:ascii="Arial" w:hAnsi="Arial" w:cs="Arial"/>
          <w:lang w:val="cy-GB"/>
        </w:rPr>
        <w:t>adborth neu unrhyw broblemau sydd gan ddefnyddwyr, mae systemau cofnodi adborth ar waith</w:t>
      </w:r>
      <w:r w:rsidR="00507580" w:rsidRPr="008F07CF">
        <w:rPr>
          <w:rFonts w:ascii="Arial" w:hAnsi="Arial" w:cs="Arial"/>
          <w:lang w:val="cy-GB"/>
        </w:rPr>
        <w:t>:</w:t>
      </w:r>
    </w:p>
    <w:p w14:paraId="15A889BB" w14:textId="77777777" w:rsidR="00507580" w:rsidRPr="008F07CF" w:rsidRDefault="00507580" w:rsidP="002D1DF4">
      <w:pPr>
        <w:rPr>
          <w:rFonts w:ascii="Arial" w:hAnsi="Arial" w:cs="Arial"/>
          <w:lang w:val="cy-GB"/>
        </w:rPr>
      </w:pPr>
    </w:p>
    <w:p w14:paraId="4BC5A074" w14:textId="77777777" w:rsidR="00DE4279" w:rsidRPr="008F07CF" w:rsidRDefault="00DE4279" w:rsidP="00DE4279">
      <w:pPr>
        <w:pStyle w:val="ListParagraph"/>
        <w:numPr>
          <w:ilvl w:val="0"/>
          <w:numId w:val="9"/>
        </w:numPr>
        <w:rPr>
          <w:rFonts w:ascii="Arial" w:hAnsi="Arial" w:cs="Arial"/>
          <w:lang w:val="cy-GB"/>
        </w:rPr>
      </w:pPr>
      <w:r w:rsidRPr="008F07CF">
        <w:rPr>
          <w:rFonts w:ascii="Arial" w:hAnsi="Arial" w:cs="Arial"/>
          <w:lang w:val="cy-GB"/>
        </w:rPr>
        <w:t>Mae cardiau sylwadau ar gael yn yr Ystafell Ymchwil</w:t>
      </w:r>
    </w:p>
    <w:p w14:paraId="0FE240B3" w14:textId="77777777" w:rsidR="00DE4279" w:rsidRPr="008F07CF" w:rsidRDefault="00DE4279" w:rsidP="00DE4279">
      <w:pPr>
        <w:pStyle w:val="ListParagraph"/>
        <w:numPr>
          <w:ilvl w:val="0"/>
          <w:numId w:val="9"/>
        </w:numPr>
        <w:rPr>
          <w:rFonts w:ascii="Arial" w:hAnsi="Arial" w:cs="Arial"/>
          <w:lang w:val="cy-GB"/>
        </w:rPr>
      </w:pPr>
      <w:r w:rsidRPr="008F07CF">
        <w:rPr>
          <w:rFonts w:ascii="Arial" w:hAnsi="Arial" w:cs="Arial"/>
          <w:lang w:val="cy-GB"/>
        </w:rPr>
        <w:t>Rydyn ni’n gwerthuso yn ystod digwyddiadau</w:t>
      </w:r>
    </w:p>
    <w:p w14:paraId="0035FDAB" w14:textId="1CFC2348" w:rsidR="00DE4279" w:rsidRPr="008F07CF" w:rsidRDefault="00DE4279" w:rsidP="00DE4279">
      <w:pPr>
        <w:pStyle w:val="ListParagraph"/>
        <w:numPr>
          <w:ilvl w:val="0"/>
          <w:numId w:val="9"/>
        </w:numPr>
        <w:rPr>
          <w:rFonts w:ascii="Arial" w:hAnsi="Arial" w:cs="Arial"/>
          <w:lang w:val="cy-GB"/>
        </w:rPr>
      </w:pPr>
      <w:r w:rsidRPr="008F07CF">
        <w:rPr>
          <w:rFonts w:ascii="Arial" w:hAnsi="Arial" w:cs="Arial"/>
          <w:lang w:val="cy-GB"/>
        </w:rPr>
        <w:t>Mae Archifau Gwent yn cymryd rhan mewn arolygon i ymwelwyr a defnyddwyr o bell a gynhelir gan y Gymdeithas Archifau a Chofnodion</w:t>
      </w:r>
    </w:p>
    <w:p w14:paraId="551A3D29" w14:textId="0A1AC18B" w:rsidR="00B602F6" w:rsidRPr="008F07CF" w:rsidRDefault="00DE4279" w:rsidP="00B602F6">
      <w:pPr>
        <w:pStyle w:val="ListParagraph"/>
        <w:numPr>
          <w:ilvl w:val="0"/>
          <w:numId w:val="9"/>
        </w:numPr>
        <w:rPr>
          <w:rFonts w:ascii="Arial" w:hAnsi="Arial" w:cs="Arial"/>
          <w:lang w:val="cy-GB"/>
        </w:rPr>
      </w:pPr>
      <w:r w:rsidRPr="008F07CF">
        <w:rPr>
          <w:rFonts w:ascii="Arial" w:hAnsi="Arial" w:cs="Arial"/>
          <w:lang w:val="cy-GB"/>
        </w:rPr>
        <w:t xml:space="preserve">Mae Archifau Gwent yn dilyn </w:t>
      </w:r>
      <w:hyperlink r:id="rId21">
        <w:r w:rsidR="00FD0111" w:rsidRPr="008F07CF">
          <w:rPr>
            <w:rStyle w:val="Hyperlink"/>
            <w:rFonts w:cs="Arial"/>
            <w:lang w:val="cy-GB"/>
          </w:rPr>
          <w:t>gweithdrefn</w:t>
        </w:r>
        <w:r w:rsidRPr="008F07CF">
          <w:rPr>
            <w:rStyle w:val="Hyperlink"/>
            <w:rFonts w:cs="Arial"/>
            <w:lang w:val="cy-GB"/>
          </w:rPr>
          <w:t xml:space="preserve"> sylwadau a </w:t>
        </w:r>
        <w:r w:rsidR="00FD0111" w:rsidRPr="008F07CF">
          <w:rPr>
            <w:rStyle w:val="Hyperlink"/>
            <w:rFonts w:cs="Arial"/>
            <w:lang w:val="cy-GB"/>
          </w:rPr>
          <w:t>chwynion</w:t>
        </w:r>
      </w:hyperlink>
      <w:r w:rsidR="00B602F6" w:rsidRPr="008F07CF">
        <w:rPr>
          <w:rFonts w:ascii="Arial" w:hAnsi="Arial" w:cs="Arial"/>
          <w:lang w:val="cy-GB"/>
        </w:rPr>
        <w:t xml:space="preserve"> </w:t>
      </w:r>
      <w:r w:rsidRPr="008F07CF">
        <w:rPr>
          <w:rFonts w:ascii="Arial" w:hAnsi="Arial" w:cs="Arial"/>
          <w:lang w:val="cy-GB"/>
        </w:rPr>
        <w:t>Cyngor Bwrdeistref Sirol</w:t>
      </w:r>
      <w:r w:rsidR="00B602F6" w:rsidRPr="008F07CF">
        <w:rPr>
          <w:rFonts w:ascii="Arial" w:hAnsi="Arial" w:cs="Arial"/>
          <w:lang w:val="cy-GB"/>
        </w:rPr>
        <w:t xml:space="preserve"> Torfaen,</w:t>
      </w:r>
      <w:r w:rsidR="00FD0111">
        <w:rPr>
          <w:rFonts w:ascii="Arial" w:hAnsi="Arial" w:cs="Arial"/>
          <w:lang w:val="cy-GB"/>
        </w:rPr>
        <w:t xml:space="preserve"> </w:t>
      </w:r>
      <w:r w:rsidRPr="008F07CF">
        <w:rPr>
          <w:rFonts w:ascii="Arial" w:hAnsi="Arial" w:cs="Arial"/>
          <w:lang w:val="cy-GB"/>
        </w:rPr>
        <w:t>sef yr Awdurdod sy’n ein cynnal</w:t>
      </w:r>
      <w:r w:rsidR="00B602F6" w:rsidRPr="008F07CF">
        <w:rPr>
          <w:rFonts w:ascii="Arial" w:hAnsi="Arial" w:cs="Arial"/>
          <w:lang w:val="cy-GB"/>
        </w:rPr>
        <w:t xml:space="preserve"> </w:t>
      </w:r>
    </w:p>
    <w:p w14:paraId="6308598F" w14:textId="6D690839" w:rsidR="007A2763" w:rsidRPr="008F07CF" w:rsidRDefault="00DE4279" w:rsidP="007A2763">
      <w:pPr>
        <w:pStyle w:val="Heading1"/>
        <w:rPr>
          <w:rFonts w:ascii="Arial" w:hAnsi="Arial" w:cs="Arial"/>
          <w:b/>
          <w:bCs/>
          <w:color w:val="auto"/>
          <w:lang w:val="cy-GB"/>
        </w:rPr>
      </w:pPr>
      <w:r w:rsidRPr="008F07CF">
        <w:rPr>
          <w:rFonts w:ascii="Arial" w:hAnsi="Arial" w:cs="Arial"/>
          <w:b/>
          <w:bCs/>
          <w:color w:val="auto"/>
          <w:lang w:val="cy-GB"/>
        </w:rPr>
        <w:t>Adolygu</w:t>
      </w:r>
    </w:p>
    <w:p w14:paraId="1A1B37E2" w14:textId="77777777" w:rsidR="007A2763" w:rsidRPr="008F07CF" w:rsidRDefault="007A2763" w:rsidP="007A2763">
      <w:pPr>
        <w:rPr>
          <w:lang w:val="cy-GB"/>
        </w:rPr>
      </w:pPr>
    </w:p>
    <w:p w14:paraId="47EBD229" w14:textId="3A2C4BA1" w:rsidR="004F6DE5" w:rsidRPr="008F07CF" w:rsidRDefault="00FD0111" w:rsidP="3E2BEF73">
      <w:pPr>
        <w:jc w:val="both"/>
        <w:rPr>
          <w:rFonts w:ascii="Arial" w:eastAsia="Arial" w:hAnsi="Arial" w:cs="Arial"/>
          <w:lang w:val="cy-GB"/>
        </w:rPr>
      </w:pPr>
      <w:r>
        <w:rPr>
          <w:rFonts w:ascii="Arial" w:hAnsi="Arial" w:cs="Arial"/>
          <w:lang w:val="cy-GB" w:eastAsia="ja-JP"/>
        </w:rPr>
        <w:t>Cymeradwywyd y polisi hwn gan Gydbwyllgor Archifau Gwent ym mis Rhagfyr 2025.</w:t>
      </w:r>
      <w:r w:rsidR="006F19ED">
        <w:rPr>
          <w:rFonts w:ascii="Arial" w:hAnsi="Arial" w:cs="Arial"/>
          <w:lang w:val="cy-GB" w:eastAsia="ja-JP"/>
        </w:rPr>
        <w:t xml:space="preserve"> </w:t>
      </w:r>
      <w:r w:rsidR="006F19ED" w:rsidRPr="006F19ED">
        <w:rPr>
          <w:rFonts w:ascii="Arial" w:hAnsi="Arial" w:cs="Arial"/>
          <w:lang w:val="cy-GB" w:eastAsia="ja-JP"/>
        </w:rPr>
        <w:t>Fe’i diweddarwyd yn Ebrill 2026 i ddiweddaru enw polisi</w:t>
      </w:r>
      <w:r w:rsidR="006F19ED">
        <w:rPr>
          <w:rFonts w:ascii="Arial" w:hAnsi="Arial" w:cs="Arial"/>
          <w:lang w:val="cy-GB" w:eastAsia="ja-JP"/>
        </w:rPr>
        <w:t>.</w:t>
      </w:r>
      <w:r>
        <w:rPr>
          <w:rFonts w:ascii="Arial" w:hAnsi="Arial" w:cs="Arial"/>
          <w:lang w:val="cy-GB" w:eastAsia="ja-JP"/>
        </w:rPr>
        <w:t xml:space="preserve">  Bydd y polisi yn cael ei adolygu ym mis Rhagfyr 2028 neu'n gynt os yw'r amgylchiadau'n mynnu.</w:t>
      </w:r>
    </w:p>
    <w:p w14:paraId="1C3D089A" w14:textId="67B0C262" w:rsidR="004F6DE5" w:rsidRPr="001D6365" w:rsidRDefault="004F6DE5" w:rsidP="3E2BEF73">
      <w:pPr>
        <w:jc w:val="both"/>
        <w:rPr>
          <w:rFonts w:ascii="Arial" w:hAnsi="Arial" w:cs="Arial"/>
          <w:b/>
          <w:bCs/>
        </w:rPr>
      </w:pPr>
      <w:bookmarkStart w:id="12" w:name="cysill"/>
      <w:bookmarkEnd w:id="12"/>
    </w:p>
    <w:sectPr w:rsidR="004F6DE5" w:rsidRPr="001D6365" w:rsidSect="002455F2">
      <w:headerReference w:type="default" r:id="rId22"/>
      <w:footerReference w:type="default" r:id="rId23"/>
      <w:headerReference w:type="first" r:id="rId24"/>
      <w:footerReference w:type="first" r:id="rId25"/>
      <w:pgSz w:w="11906" w:h="16838"/>
      <w:pgMar w:top="720" w:right="1440" w:bottom="72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A361" w14:textId="77777777" w:rsidR="00CA266D" w:rsidRDefault="00CA266D" w:rsidP="004F6DE5">
      <w:r>
        <w:separator/>
      </w:r>
    </w:p>
  </w:endnote>
  <w:endnote w:type="continuationSeparator" w:id="0">
    <w:p w14:paraId="6DE7BCBA" w14:textId="77777777" w:rsidR="00CA266D" w:rsidRDefault="00CA266D" w:rsidP="004F6DE5">
      <w:r>
        <w:continuationSeparator/>
      </w:r>
    </w:p>
  </w:endnote>
  <w:endnote w:type="continuationNotice" w:id="1">
    <w:p w14:paraId="2DE4E7CD" w14:textId="77777777" w:rsidR="00CA266D" w:rsidRDefault="00CA2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67615"/>
      <w:docPartObj>
        <w:docPartGallery w:val="Page Numbers (Bottom of Page)"/>
        <w:docPartUnique/>
      </w:docPartObj>
    </w:sdtPr>
    <w:sdtEndPr>
      <w:rPr>
        <w:noProof/>
      </w:rPr>
    </w:sdtEndPr>
    <w:sdtContent>
      <w:p w14:paraId="59838319" w14:textId="07CB13DA" w:rsidR="00282C06" w:rsidRDefault="00282C06">
        <w:pPr>
          <w:pStyle w:val="Footer"/>
          <w:jc w:val="center"/>
        </w:pPr>
        <w:r w:rsidRPr="00282C06">
          <w:rPr>
            <w:rFonts w:ascii="Arial" w:hAnsi="Arial" w:cs="Arial"/>
          </w:rPr>
          <w:fldChar w:fldCharType="begin"/>
        </w:r>
        <w:r w:rsidRPr="00282C06">
          <w:rPr>
            <w:rFonts w:ascii="Arial" w:hAnsi="Arial" w:cs="Arial"/>
          </w:rPr>
          <w:instrText xml:space="preserve"> PAGE   \* MERGEFORMAT </w:instrText>
        </w:r>
        <w:r w:rsidRPr="00282C06">
          <w:rPr>
            <w:rFonts w:ascii="Arial" w:hAnsi="Arial" w:cs="Arial"/>
          </w:rPr>
          <w:fldChar w:fldCharType="separate"/>
        </w:r>
        <w:r w:rsidRPr="00282C06">
          <w:rPr>
            <w:rFonts w:ascii="Arial" w:hAnsi="Arial" w:cs="Arial"/>
            <w:noProof/>
          </w:rPr>
          <w:t>2</w:t>
        </w:r>
        <w:r w:rsidRPr="00282C06">
          <w:rPr>
            <w:rFonts w:ascii="Arial" w:hAnsi="Arial" w:cs="Arial"/>
            <w:noProof/>
          </w:rPr>
          <w:fldChar w:fldCharType="end"/>
        </w:r>
      </w:p>
    </w:sdtContent>
  </w:sdt>
  <w:p w14:paraId="530CF720" w14:textId="4C865BFB" w:rsidR="007B40CE" w:rsidRPr="004C24FA" w:rsidRDefault="007B40CE" w:rsidP="009E7F2F">
    <w:pPr>
      <w:pStyle w:val="Footer"/>
      <w:jc w:val="center"/>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82B76" w14:paraId="43C26D7F" w14:textId="77777777" w:rsidTr="11182B76">
      <w:trPr>
        <w:trHeight w:val="300"/>
      </w:trPr>
      <w:tc>
        <w:tcPr>
          <w:tcW w:w="3005" w:type="dxa"/>
        </w:tcPr>
        <w:p w14:paraId="00504ED4" w14:textId="14B53BAF" w:rsidR="11182B76" w:rsidRDefault="11182B76" w:rsidP="11182B76">
          <w:pPr>
            <w:pStyle w:val="Header"/>
            <w:ind w:left="-115"/>
          </w:pPr>
        </w:p>
      </w:tc>
      <w:tc>
        <w:tcPr>
          <w:tcW w:w="3005" w:type="dxa"/>
        </w:tcPr>
        <w:p w14:paraId="11DE259F" w14:textId="16EC3F9B" w:rsidR="11182B76" w:rsidRDefault="11182B76" w:rsidP="11182B76">
          <w:pPr>
            <w:pStyle w:val="Header"/>
            <w:jc w:val="center"/>
          </w:pPr>
        </w:p>
      </w:tc>
      <w:tc>
        <w:tcPr>
          <w:tcW w:w="3005" w:type="dxa"/>
        </w:tcPr>
        <w:p w14:paraId="3FC421A2" w14:textId="743DFD64" w:rsidR="11182B76" w:rsidRDefault="11182B76" w:rsidP="11182B76">
          <w:pPr>
            <w:pStyle w:val="Header"/>
            <w:ind w:right="-115"/>
            <w:jc w:val="right"/>
          </w:pPr>
        </w:p>
      </w:tc>
    </w:tr>
  </w:tbl>
  <w:p w14:paraId="164A72B5" w14:textId="22C09C19" w:rsidR="11182B76" w:rsidRDefault="11182B76" w:rsidP="11182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4F05" w14:textId="77777777" w:rsidR="00CA266D" w:rsidRDefault="00CA266D" w:rsidP="004F6DE5">
      <w:r>
        <w:separator/>
      </w:r>
    </w:p>
  </w:footnote>
  <w:footnote w:type="continuationSeparator" w:id="0">
    <w:p w14:paraId="5F6945C0" w14:textId="77777777" w:rsidR="00CA266D" w:rsidRDefault="00CA266D" w:rsidP="004F6DE5">
      <w:r>
        <w:continuationSeparator/>
      </w:r>
    </w:p>
  </w:footnote>
  <w:footnote w:type="continuationNotice" w:id="1">
    <w:p w14:paraId="46D2BBBB" w14:textId="77777777" w:rsidR="00CA266D" w:rsidRDefault="00CA2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0C9384" w14:paraId="09AFA24C" w14:textId="77777777" w:rsidTr="160C9384">
      <w:tc>
        <w:tcPr>
          <w:tcW w:w="3005" w:type="dxa"/>
        </w:tcPr>
        <w:p w14:paraId="2EFDA6EB" w14:textId="3D34C835" w:rsidR="160C9384" w:rsidRDefault="160C9384" w:rsidP="160C9384">
          <w:pPr>
            <w:pStyle w:val="Header"/>
            <w:ind w:left="-115"/>
          </w:pPr>
        </w:p>
      </w:tc>
      <w:tc>
        <w:tcPr>
          <w:tcW w:w="3005" w:type="dxa"/>
        </w:tcPr>
        <w:p w14:paraId="35177465" w14:textId="29DD064D" w:rsidR="160C9384" w:rsidRDefault="160C9384" w:rsidP="160C9384">
          <w:pPr>
            <w:pStyle w:val="Header"/>
            <w:jc w:val="center"/>
          </w:pPr>
        </w:p>
      </w:tc>
      <w:tc>
        <w:tcPr>
          <w:tcW w:w="3005" w:type="dxa"/>
        </w:tcPr>
        <w:p w14:paraId="3A79F55D" w14:textId="60C2C5CF" w:rsidR="160C9384" w:rsidRDefault="160C9384" w:rsidP="160C9384">
          <w:pPr>
            <w:pStyle w:val="Header"/>
            <w:ind w:right="-115"/>
            <w:jc w:val="right"/>
          </w:pPr>
        </w:p>
      </w:tc>
    </w:tr>
  </w:tbl>
  <w:p w14:paraId="65FCE461" w14:textId="6740BC6E" w:rsidR="160C9384" w:rsidRDefault="160C9384" w:rsidP="160C9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ACC5" w14:textId="5FAA5C1F" w:rsidR="00282C06" w:rsidRPr="002455F2" w:rsidRDefault="002455F2" w:rsidP="004366A0">
    <w:pPr>
      <w:pStyle w:val="Header"/>
      <w:tabs>
        <w:tab w:val="clear" w:pos="4513"/>
      </w:tabs>
    </w:pPr>
    <w:r>
      <w:rPr>
        <w:rFonts w:ascii="Arial" w:hAnsi="Arial" w:cs="Arial"/>
        <w:noProof/>
        <w:color w:val="000000"/>
        <w:shd w:val="clear" w:color="auto" w:fill="FFFFFF"/>
      </w:rPr>
      <w:drawing>
        <wp:inline distT="0" distB="0" distL="0" distR="0" wp14:anchorId="231588E9" wp14:editId="13480142">
          <wp:extent cx="1894867" cy="1084580"/>
          <wp:effectExtent l="0" t="0" r="0" b="0"/>
          <wp:docPr id="39" name="Picture 3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799" cy="1101713"/>
                  </a:xfrm>
                  <a:prstGeom prst="rect">
                    <a:avLst/>
                  </a:prstGeom>
                </pic:spPr>
              </pic:pic>
            </a:graphicData>
          </a:graphic>
        </wp:inline>
      </w:drawing>
    </w:r>
    <w:r w:rsidR="004366A0">
      <w:tab/>
    </w:r>
    <w:r w:rsidR="004366A0" w:rsidRPr="00B55C89">
      <w:rPr>
        <w:rStyle w:val="normaltextrun"/>
        <w:rFonts w:ascii="Arial" w:hAnsi="Arial" w:cs="Arial"/>
        <w:noProof/>
        <w:color w:val="000000"/>
        <w:shd w:val="clear" w:color="auto" w:fill="FFFFFF"/>
      </w:rPr>
      <w:drawing>
        <wp:inline distT="0" distB="0" distL="0" distR="0" wp14:anchorId="259D0BB2" wp14:editId="14D67DDD">
          <wp:extent cx="1062990" cy="1153196"/>
          <wp:effectExtent l="0" t="0" r="381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75004" cy="116622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3EBA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DE1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408B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76B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A8D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8E54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E3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C4AF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667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230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82E26"/>
    <w:multiLevelType w:val="hybridMultilevel"/>
    <w:tmpl w:val="9346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371B4"/>
    <w:multiLevelType w:val="multilevel"/>
    <w:tmpl w:val="A126B3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BE1858"/>
    <w:multiLevelType w:val="hybridMultilevel"/>
    <w:tmpl w:val="3BE06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64872B8"/>
    <w:multiLevelType w:val="hybridMultilevel"/>
    <w:tmpl w:val="D5047A8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590E02"/>
    <w:multiLevelType w:val="multilevel"/>
    <w:tmpl w:val="18D4E7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CB803D5"/>
    <w:multiLevelType w:val="multilevel"/>
    <w:tmpl w:val="84CAAC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E392C47"/>
    <w:multiLevelType w:val="multilevel"/>
    <w:tmpl w:val="B9D49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3FE7EE0"/>
    <w:multiLevelType w:val="multilevel"/>
    <w:tmpl w:val="5A6C6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72439D4"/>
    <w:multiLevelType w:val="hybridMultilevel"/>
    <w:tmpl w:val="6A46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C1B7D"/>
    <w:multiLevelType w:val="hybridMultilevel"/>
    <w:tmpl w:val="0D48DAB6"/>
    <w:lvl w:ilvl="0" w:tplc="11F2CFDC">
      <w:start w:val="1"/>
      <w:numFmt w:val="bullet"/>
      <w:lvlText w:val="·"/>
      <w:lvlJc w:val="left"/>
      <w:pPr>
        <w:ind w:left="720" w:hanging="360"/>
      </w:pPr>
      <w:rPr>
        <w:rFonts w:ascii="Symbol" w:hAnsi="Symbol" w:hint="default"/>
      </w:rPr>
    </w:lvl>
    <w:lvl w:ilvl="1" w:tplc="C9AA152A">
      <w:start w:val="1"/>
      <w:numFmt w:val="bullet"/>
      <w:lvlText w:val="o"/>
      <w:lvlJc w:val="left"/>
      <w:pPr>
        <w:ind w:left="1440" w:hanging="360"/>
      </w:pPr>
      <w:rPr>
        <w:rFonts w:ascii="Courier New" w:hAnsi="Courier New" w:hint="default"/>
      </w:rPr>
    </w:lvl>
    <w:lvl w:ilvl="2" w:tplc="4FA25652">
      <w:start w:val="1"/>
      <w:numFmt w:val="bullet"/>
      <w:lvlText w:val=""/>
      <w:lvlJc w:val="left"/>
      <w:pPr>
        <w:ind w:left="2160" w:hanging="360"/>
      </w:pPr>
      <w:rPr>
        <w:rFonts w:ascii="Wingdings" w:hAnsi="Wingdings" w:hint="default"/>
      </w:rPr>
    </w:lvl>
    <w:lvl w:ilvl="3" w:tplc="E2DA681A">
      <w:start w:val="1"/>
      <w:numFmt w:val="bullet"/>
      <w:lvlText w:val=""/>
      <w:lvlJc w:val="left"/>
      <w:pPr>
        <w:ind w:left="2880" w:hanging="360"/>
      </w:pPr>
      <w:rPr>
        <w:rFonts w:ascii="Symbol" w:hAnsi="Symbol" w:hint="default"/>
      </w:rPr>
    </w:lvl>
    <w:lvl w:ilvl="4" w:tplc="386CE4FE">
      <w:start w:val="1"/>
      <w:numFmt w:val="bullet"/>
      <w:lvlText w:val="o"/>
      <w:lvlJc w:val="left"/>
      <w:pPr>
        <w:ind w:left="3600" w:hanging="360"/>
      </w:pPr>
      <w:rPr>
        <w:rFonts w:ascii="Courier New" w:hAnsi="Courier New" w:hint="default"/>
      </w:rPr>
    </w:lvl>
    <w:lvl w:ilvl="5" w:tplc="A134E1EA">
      <w:start w:val="1"/>
      <w:numFmt w:val="bullet"/>
      <w:lvlText w:val=""/>
      <w:lvlJc w:val="left"/>
      <w:pPr>
        <w:ind w:left="4320" w:hanging="360"/>
      </w:pPr>
      <w:rPr>
        <w:rFonts w:ascii="Wingdings" w:hAnsi="Wingdings" w:hint="default"/>
      </w:rPr>
    </w:lvl>
    <w:lvl w:ilvl="6" w:tplc="5B6CA7A0">
      <w:start w:val="1"/>
      <w:numFmt w:val="bullet"/>
      <w:lvlText w:val=""/>
      <w:lvlJc w:val="left"/>
      <w:pPr>
        <w:ind w:left="5040" w:hanging="360"/>
      </w:pPr>
      <w:rPr>
        <w:rFonts w:ascii="Symbol" w:hAnsi="Symbol" w:hint="default"/>
      </w:rPr>
    </w:lvl>
    <w:lvl w:ilvl="7" w:tplc="1D4686C6">
      <w:start w:val="1"/>
      <w:numFmt w:val="bullet"/>
      <w:lvlText w:val="o"/>
      <w:lvlJc w:val="left"/>
      <w:pPr>
        <w:ind w:left="5760" w:hanging="360"/>
      </w:pPr>
      <w:rPr>
        <w:rFonts w:ascii="Courier New" w:hAnsi="Courier New" w:hint="default"/>
      </w:rPr>
    </w:lvl>
    <w:lvl w:ilvl="8" w:tplc="DCFEA54A">
      <w:start w:val="1"/>
      <w:numFmt w:val="bullet"/>
      <w:lvlText w:val=""/>
      <w:lvlJc w:val="left"/>
      <w:pPr>
        <w:ind w:left="6480" w:hanging="360"/>
      </w:pPr>
      <w:rPr>
        <w:rFonts w:ascii="Wingdings" w:hAnsi="Wingdings" w:hint="default"/>
      </w:rPr>
    </w:lvl>
  </w:abstractNum>
  <w:abstractNum w:abstractNumId="20" w15:restartNumberingAfterBreak="0">
    <w:nsid w:val="2D5E29FA"/>
    <w:multiLevelType w:val="hybridMultilevel"/>
    <w:tmpl w:val="13982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96AF4"/>
    <w:multiLevelType w:val="hybridMultilevel"/>
    <w:tmpl w:val="A4C0CAB2"/>
    <w:lvl w:ilvl="0" w:tplc="B554F7C8">
      <w:start w:val="1"/>
      <w:numFmt w:val="decimal"/>
      <w:lvlText w:val="%1."/>
      <w:lvlJc w:val="left"/>
      <w:pPr>
        <w:ind w:left="720" w:hanging="360"/>
      </w:pPr>
    </w:lvl>
    <w:lvl w:ilvl="1" w:tplc="46827D60">
      <w:start w:val="1"/>
      <w:numFmt w:val="lowerLetter"/>
      <w:lvlText w:val="%2."/>
      <w:lvlJc w:val="left"/>
      <w:pPr>
        <w:ind w:left="1440" w:hanging="360"/>
      </w:pPr>
    </w:lvl>
    <w:lvl w:ilvl="2" w:tplc="69FC5788">
      <w:start w:val="1"/>
      <w:numFmt w:val="lowerRoman"/>
      <w:lvlText w:val="%3."/>
      <w:lvlJc w:val="right"/>
      <w:pPr>
        <w:ind w:left="2160" w:hanging="180"/>
      </w:pPr>
    </w:lvl>
    <w:lvl w:ilvl="3" w:tplc="6E8A2A0E">
      <w:start w:val="1"/>
      <w:numFmt w:val="decimal"/>
      <w:lvlText w:val="%4."/>
      <w:lvlJc w:val="left"/>
      <w:pPr>
        <w:ind w:left="2880" w:hanging="360"/>
      </w:pPr>
    </w:lvl>
    <w:lvl w:ilvl="4" w:tplc="C29A37A8">
      <w:start w:val="1"/>
      <w:numFmt w:val="lowerLetter"/>
      <w:lvlText w:val="%5."/>
      <w:lvlJc w:val="left"/>
      <w:pPr>
        <w:ind w:left="3600" w:hanging="360"/>
      </w:pPr>
    </w:lvl>
    <w:lvl w:ilvl="5" w:tplc="BB789292">
      <w:start w:val="1"/>
      <w:numFmt w:val="lowerRoman"/>
      <w:lvlText w:val="%6."/>
      <w:lvlJc w:val="right"/>
      <w:pPr>
        <w:ind w:left="4320" w:hanging="180"/>
      </w:pPr>
    </w:lvl>
    <w:lvl w:ilvl="6" w:tplc="9126E080">
      <w:start w:val="1"/>
      <w:numFmt w:val="decimal"/>
      <w:lvlText w:val="%7."/>
      <w:lvlJc w:val="left"/>
      <w:pPr>
        <w:ind w:left="5040" w:hanging="360"/>
      </w:pPr>
    </w:lvl>
    <w:lvl w:ilvl="7" w:tplc="0CE656D0">
      <w:start w:val="1"/>
      <w:numFmt w:val="lowerLetter"/>
      <w:lvlText w:val="%8."/>
      <w:lvlJc w:val="left"/>
      <w:pPr>
        <w:ind w:left="5760" w:hanging="360"/>
      </w:pPr>
    </w:lvl>
    <w:lvl w:ilvl="8" w:tplc="E40C54A2">
      <w:start w:val="1"/>
      <w:numFmt w:val="lowerRoman"/>
      <w:lvlText w:val="%9."/>
      <w:lvlJc w:val="right"/>
      <w:pPr>
        <w:ind w:left="6480" w:hanging="180"/>
      </w:pPr>
    </w:lvl>
  </w:abstractNum>
  <w:abstractNum w:abstractNumId="22" w15:restartNumberingAfterBreak="0">
    <w:nsid w:val="3E59209E"/>
    <w:multiLevelType w:val="multilevel"/>
    <w:tmpl w:val="0BB8E9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42A48BF"/>
    <w:multiLevelType w:val="multilevel"/>
    <w:tmpl w:val="1B0E4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632DE3"/>
    <w:multiLevelType w:val="hybridMultilevel"/>
    <w:tmpl w:val="048A6D5E"/>
    <w:lvl w:ilvl="0" w:tplc="52168D14">
      <w:start w:val="1"/>
      <w:numFmt w:val="decimal"/>
      <w:lvlText w:val="%1."/>
      <w:lvlJc w:val="left"/>
      <w:pPr>
        <w:ind w:left="720" w:hanging="360"/>
      </w:pPr>
    </w:lvl>
    <w:lvl w:ilvl="1" w:tplc="4502E3DC">
      <w:start w:val="1"/>
      <w:numFmt w:val="lowerLetter"/>
      <w:lvlText w:val="%2."/>
      <w:lvlJc w:val="left"/>
      <w:pPr>
        <w:ind w:left="1440" w:hanging="360"/>
      </w:pPr>
    </w:lvl>
    <w:lvl w:ilvl="2" w:tplc="1F6CF612">
      <w:start w:val="1"/>
      <w:numFmt w:val="lowerRoman"/>
      <w:lvlText w:val="%3."/>
      <w:lvlJc w:val="right"/>
      <w:pPr>
        <w:ind w:left="2160" w:hanging="180"/>
      </w:pPr>
    </w:lvl>
    <w:lvl w:ilvl="3" w:tplc="BF1E77D6">
      <w:start w:val="1"/>
      <w:numFmt w:val="decimal"/>
      <w:lvlText w:val="%4."/>
      <w:lvlJc w:val="left"/>
      <w:pPr>
        <w:ind w:left="2880" w:hanging="360"/>
      </w:pPr>
    </w:lvl>
    <w:lvl w:ilvl="4" w:tplc="A9DE4F04">
      <w:start w:val="1"/>
      <w:numFmt w:val="lowerLetter"/>
      <w:lvlText w:val="%5."/>
      <w:lvlJc w:val="left"/>
      <w:pPr>
        <w:ind w:left="3600" w:hanging="360"/>
      </w:pPr>
    </w:lvl>
    <w:lvl w:ilvl="5" w:tplc="C6B006D4">
      <w:start w:val="1"/>
      <w:numFmt w:val="lowerRoman"/>
      <w:lvlText w:val="%6."/>
      <w:lvlJc w:val="right"/>
      <w:pPr>
        <w:ind w:left="4320" w:hanging="180"/>
      </w:pPr>
    </w:lvl>
    <w:lvl w:ilvl="6" w:tplc="33E659B0">
      <w:start w:val="1"/>
      <w:numFmt w:val="decimal"/>
      <w:lvlText w:val="%7."/>
      <w:lvlJc w:val="left"/>
      <w:pPr>
        <w:ind w:left="5040" w:hanging="360"/>
      </w:pPr>
    </w:lvl>
    <w:lvl w:ilvl="7" w:tplc="13CCC0B6">
      <w:start w:val="1"/>
      <w:numFmt w:val="lowerLetter"/>
      <w:lvlText w:val="%8."/>
      <w:lvlJc w:val="left"/>
      <w:pPr>
        <w:ind w:left="5760" w:hanging="360"/>
      </w:pPr>
    </w:lvl>
    <w:lvl w:ilvl="8" w:tplc="8ECEF99A">
      <w:start w:val="1"/>
      <w:numFmt w:val="lowerRoman"/>
      <w:lvlText w:val="%9."/>
      <w:lvlJc w:val="right"/>
      <w:pPr>
        <w:ind w:left="6480" w:hanging="180"/>
      </w:pPr>
    </w:lvl>
  </w:abstractNum>
  <w:abstractNum w:abstractNumId="25" w15:restartNumberingAfterBreak="0">
    <w:nsid w:val="49E645E1"/>
    <w:multiLevelType w:val="hybridMultilevel"/>
    <w:tmpl w:val="08F8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B8154"/>
    <w:multiLevelType w:val="hybridMultilevel"/>
    <w:tmpl w:val="3384B7AE"/>
    <w:lvl w:ilvl="0" w:tplc="FFC27600">
      <w:start w:val="1"/>
      <w:numFmt w:val="bullet"/>
      <w:lvlText w:val="·"/>
      <w:lvlJc w:val="left"/>
      <w:pPr>
        <w:ind w:left="720" w:hanging="360"/>
      </w:pPr>
      <w:rPr>
        <w:rFonts w:ascii="Symbol" w:hAnsi="Symbol" w:hint="default"/>
      </w:rPr>
    </w:lvl>
    <w:lvl w:ilvl="1" w:tplc="8242C350">
      <w:start w:val="1"/>
      <w:numFmt w:val="bullet"/>
      <w:lvlText w:val="o"/>
      <w:lvlJc w:val="left"/>
      <w:pPr>
        <w:ind w:left="1440" w:hanging="360"/>
      </w:pPr>
      <w:rPr>
        <w:rFonts w:ascii="Courier New" w:hAnsi="Courier New" w:hint="default"/>
      </w:rPr>
    </w:lvl>
    <w:lvl w:ilvl="2" w:tplc="831C3C52">
      <w:start w:val="1"/>
      <w:numFmt w:val="bullet"/>
      <w:lvlText w:val=""/>
      <w:lvlJc w:val="left"/>
      <w:pPr>
        <w:ind w:left="2160" w:hanging="360"/>
      </w:pPr>
      <w:rPr>
        <w:rFonts w:ascii="Wingdings" w:hAnsi="Wingdings" w:hint="default"/>
      </w:rPr>
    </w:lvl>
    <w:lvl w:ilvl="3" w:tplc="8D903026">
      <w:start w:val="1"/>
      <w:numFmt w:val="bullet"/>
      <w:lvlText w:val=""/>
      <w:lvlJc w:val="left"/>
      <w:pPr>
        <w:ind w:left="2880" w:hanging="360"/>
      </w:pPr>
      <w:rPr>
        <w:rFonts w:ascii="Symbol" w:hAnsi="Symbol" w:hint="default"/>
      </w:rPr>
    </w:lvl>
    <w:lvl w:ilvl="4" w:tplc="75D03098">
      <w:start w:val="1"/>
      <w:numFmt w:val="bullet"/>
      <w:lvlText w:val="o"/>
      <w:lvlJc w:val="left"/>
      <w:pPr>
        <w:ind w:left="3600" w:hanging="360"/>
      </w:pPr>
      <w:rPr>
        <w:rFonts w:ascii="Courier New" w:hAnsi="Courier New" w:hint="default"/>
      </w:rPr>
    </w:lvl>
    <w:lvl w:ilvl="5" w:tplc="BA025E6E">
      <w:start w:val="1"/>
      <w:numFmt w:val="bullet"/>
      <w:lvlText w:val=""/>
      <w:lvlJc w:val="left"/>
      <w:pPr>
        <w:ind w:left="4320" w:hanging="360"/>
      </w:pPr>
      <w:rPr>
        <w:rFonts w:ascii="Wingdings" w:hAnsi="Wingdings" w:hint="default"/>
      </w:rPr>
    </w:lvl>
    <w:lvl w:ilvl="6" w:tplc="051A1C52">
      <w:start w:val="1"/>
      <w:numFmt w:val="bullet"/>
      <w:lvlText w:val=""/>
      <w:lvlJc w:val="left"/>
      <w:pPr>
        <w:ind w:left="5040" w:hanging="360"/>
      </w:pPr>
      <w:rPr>
        <w:rFonts w:ascii="Symbol" w:hAnsi="Symbol" w:hint="default"/>
      </w:rPr>
    </w:lvl>
    <w:lvl w:ilvl="7" w:tplc="F2DA5F5E">
      <w:start w:val="1"/>
      <w:numFmt w:val="bullet"/>
      <w:lvlText w:val="o"/>
      <w:lvlJc w:val="left"/>
      <w:pPr>
        <w:ind w:left="5760" w:hanging="360"/>
      </w:pPr>
      <w:rPr>
        <w:rFonts w:ascii="Courier New" w:hAnsi="Courier New" w:hint="default"/>
      </w:rPr>
    </w:lvl>
    <w:lvl w:ilvl="8" w:tplc="019AC8E4">
      <w:start w:val="1"/>
      <w:numFmt w:val="bullet"/>
      <w:lvlText w:val=""/>
      <w:lvlJc w:val="left"/>
      <w:pPr>
        <w:ind w:left="6480" w:hanging="360"/>
      </w:pPr>
      <w:rPr>
        <w:rFonts w:ascii="Wingdings" w:hAnsi="Wingdings" w:hint="default"/>
      </w:rPr>
    </w:lvl>
  </w:abstractNum>
  <w:abstractNum w:abstractNumId="27" w15:restartNumberingAfterBreak="0">
    <w:nsid w:val="4DE471EB"/>
    <w:multiLevelType w:val="multilevel"/>
    <w:tmpl w:val="1144D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6E34FE"/>
    <w:multiLevelType w:val="multilevel"/>
    <w:tmpl w:val="6C4031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7034A75"/>
    <w:multiLevelType w:val="hybridMultilevel"/>
    <w:tmpl w:val="5B927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123BC"/>
    <w:multiLevelType w:val="multilevel"/>
    <w:tmpl w:val="31003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E36634C"/>
    <w:multiLevelType w:val="hybridMultilevel"/>
    <w:tmpl w:val="499C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5C19B0"/>
    <w:multiLevelType w:val="hybridMultilevel"/>
    <w:tmpl w:val="51D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91593"/>
    <w:multiLevelType w:val="multilevel"/>
    <w:tmpl w:val="BB729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96F79BF"/>
    <w:multiLevelType w:val="multilevel"/>
    <w:tmpl w:val="EE8AB7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DB72AEF"/>
    <w:multiLevelType w:val="hybridMultilevel"/>
    <w:tmpl w:val="AA9C9A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238049378">
    <w:abstractNumId w:val="19"/>
  </w:num>
  <w:num w:numId="2" w16cid:durableId="1560748547">
    <w:abstractNumId w:val="21"/>
  </w:num>
  <w:num w:numId="3" w16cid:durableId="1966959932">
    <w:abstractNumId w:val="20"/>
  </w:num>
  <w:num w:numId="4" w16cid:durableId="565067589">
    <w:abstractNumId w:val="29"/>
  </w:num>
  <w:num w:numId="5" w16cid:durableId="1402757474">
    <w:abstractNumId w:val="31"/>
  </w:num>
  <w:num w:numId="6" w16cid:durableId="799033068">
    <w:abstractNumId w:val="25"/>
  </w:num>
  <w:num w:numId="7" w16cid:durableId="1206330534">
    <w:abstractNumId w:val="32"/>
  </w:num>
  <w:num w:numId="8" w16cid:durableId="1522083496">
    <w:abstractNumId w:val="18"/>
  </w:num>
  <w:num w:numId="9" w16cid:durableId="1023824992">
    <w:abstractNumId w:val="35"/>
  </w:num>
  <w:num w:numId="10" w16cid:durableId="1594315053">
    <w:abstractNumId w:val="10"/>
  </w:num>
  <w:num w:numId="11" w16cid:durableId="1861508869">
    <w:abstractNumId w:val="24"/>
  </w:num>
  <w:num w:numId="12" w16cid:durableId="1992706209">
    <w:abstractNumId w:val="13"/>
  </w:num>
  <w:num w:numId="13" w16cid:durableId="1161197471">
    <w:abstractNumId w:val="9"/>
  </w:num>
  <w:num w:numId="14" w16cid:durableId="1428388173">
    <w:abstractNumId w:val="8"/>
  </w:num>
  <w:num w:numId="15" w16cid:durableId="1918592153">
    <w:abstractNumId w:val="7"/>
  </w:num>
  <w:num w:numId="16" w16cid:durableId="1009866115">
    <w:abstractNumId w:val="6"/>
  </w:num>
  <w:num w:numId="17" w16cid:durableId="1723871755">
    <w:abstractNumId w:val="5"/>
  </w:num>
  <w:num w:numId="18" w16cid:durableId="1967931357">
    <w:abstractNumId w:val="4"/>
  </w:num>
  <w:num w:numId="19" w16cid:durableId="516777133">
    <w:abstractNumId w:val="3"/>
  </w:num>
  <w:num w:numId="20" w16cid:durableId="606156213">
    <w:abstractNumId w:val="2"/>
  </w:num>
  <w:num w:numId="21" w16cid:durableId="1206720793">
    <w:abstractNumId w:val="1"/>
  </w:num>
  <w:num w:numId="22" w16cid:durableId="1849558363">
    <w:abstractNumId w:val="0"/>
  </w:num>
  <w:num w:numId="23" w16cid:durableId="2067874270">
    <w:abstractNumId w:val="26"/>
  </w:num>
  <w:num w:numId="24" w16cid:durableId="686638089">
    <w:abstractNumId w:val="16"/>
  </w:num>
  <w:num w:numId="25" w16cid:durableId="2057966024">
    <w:abstractNumId w:val="17"/>
  </w:num>
  <w:num w:numId="26" w16cid:durableId="896012155">
    <w:abstractNumId w:val="15"/>
  </w:num>
  <w:num w:numId="27" w16cid:durableId="388454257">
    <w:abstractNumId w:val="23"/>
  </w:num>
  <w:num w:numId="28" w16cid:durableId="1514034370">
    <w:abstractNumId w:val="30"/>
  </w:num>
  <w:num w:numId="29" w16cid:durableId="295650719">
    <w:abstractNumId w:val="14"/>
  </w:num>
  <w:num w:numId="30" w16cid:durableId="1108042797">
    <w:abstractNumId w:val="22"/>
  </w:num>
  <w:num w:numId="31" w16cid:durableId="1910844138">
    <w:abstractNumId w:val="33"/>
  </w:num>
  <w:num w:numId="32" w16cid:durableId="1664506292">
    <w:abstractNumId w:val="12"/>
  </w:num>
  <w:num w:numId="33" w16cid:durableId="455759314">
    <w:abstractNumId w:val="34"/>
  </w:num>
  <w:num w:numId="34" w16cid:durableId="599216647">
    <w:abstractNumId w:val="28"/>
  </w:num>
  <w:num w:numId="35" w16cid:durableId="1860003474">
    <w:abstractNumId w:val="27"/>
  </w:num>
  <w:num w:numId="36" w16cid:durableId="639576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E5"/>
    <w:rsid w:val="000043F1"/>
    <w:rsid w:val="00007B31"/>
    <w:rsid w:val="00037CAF"/>
    <w:rsid w:val="00045858"/>
    <w:rsid w:val="00062F98"/>
    <w:rsid w:val="00065AAA"/>
    <w:rsid w:val="00066E61"/>
    <w:rsid w:val="0006712B"/>
    <w:rsid w:val="00067C2E"/>
    <w:rsid w:val="0008692C"/>
    <w:rsid w:val="00095EE7"/>
    <w:rsid w:val="000A3818"/>
    <w:rsid w:val="000BAE37"/>
    <w:rsid w:val="000D0F52"/>
    <w:rsid w:val="000D6C94"/>
    <w:rsid w:val="00115FA4"/>
    <w:rsid w:val="001515BA"/>
    <w:rsid w:val="00154750"/>
    <w:rsid w:val="00163941"/>
    <w:rsid w:val="00181D15"/>
    <w:rsid w:val="00192FDF"/>
    <w:rsid w:val="001A2C2A"/>
    <w:rsid w:val="001A721B"/>
    <w:rsid w:val="001C5FA9"/>
    <w:rsid w:val="001C790B"/>
    <w:rsid w:val="001D192F"/>
    <w:rsid w:val="001D6365"/>
    <w:rsid w:val="001D6F86"/>
    <w:rsid w:val="001E65B9"/>
    <w:rsid w:val="0020223C"/>
    <w:rsid w:val="00202591"/>
    <w:rsid w:val="00215417"/>
    <w:rsid w:val="00220E7E"/>
    <w:rsid w:val="002275F9"/>
    <w:rsid w:val="002360EB"/>
    <w:rsid w:val="00237285"/>
    <w:rsid w:val="00237A5F"/>
    <w:rsid w:val="00241824"/>
    <w:rsid w:val="0024394C"/>
    <w:rsid w:val="002455F2"/>
    <w:rsid w:val="00251F97"/>
    <w:rsid w:val="0025565F"/>
    <w:rsid w:val="00260B5A"/>
    <w:rsid w:val="0026394E"/>
    <w:rsid w:val="00264421"/>
    <w:rsid w:val="00265A68"/>
    <w:rsid w:val="002701FF"/>
    <w:rsid w:val="00280B2F"/>
    <w:rsid w:val="00282C06"/>
    <w:rsid w:val="00286867"/>
    <w:rsid w:val="002914F4"/>
    <w:rsid w:val="002A01BA"/>
    <w:rsid w:val="002A4B89"/>
    <w:rsid w:val="002D1DF4"/>
    <w:rsid w:val="002D297E"/>
    <w:rsid w:val="002F052B"/>
    <w:rsid w:val="003046AC"/>
    <w:rsid w:val="00306C2A"/>
    <w:rsid w:val="0032601D"/>
    <w:rsid w:val="003311D3"/>
    <w:rsid w:val="003327B6"/>
    <w:rsid w:val="00342AEA"/>
    <w:rsid w:val="0034479E"/>
    <w:rsid w:val="003447F1"/>
    <w:rsid w:val="003606BD"/>
    <w:rsid w:val="00363A95"/>
    <w:rsid w:val="0037168D"/>
    <w:rsid w:val="00374833"/>
    <w:rsid w:val="003850D5"/>
    <w:rsid w:val="00385A94"/>
    <w:rsid w:val="003954D3"/>
    <w:rsid w:val="003966CC"/>
    <w:rsid w:val="003A21FB"/>
    <w:rsid w:val="003A4E27"/>
    <w:rsid w:val="003C6F7C"/>
    <w:rsid w:val="003D31EA"/>
    <w:rsid w:val="003D5D8B"/>
    <w:rsid w:val="003F0D8F"/>
    <w:rsid w:val="003F6E36"/>
    <w:rsid w:val="00402A8B"/>
    <w:rsid w:val="0040653A"/>
    <w:rsid w:val="0042026E"/>
    <w:rsid w:val="004366A0"/>
    <w:rsid w:val="00436F48"/>
    <w:rsid w:val="004447DF"/>
    <w:rsid w:val="00450E43"/>
    <w:rsid w:val="0047755F"/>
    <w:rsid w:val="00495B98"/>
    <w:rsid w:val="004A6DAF"/>
    <w:rsid w:val="004B3EEF"/>
    <w:rsid w:val="004B4243"/>
    <w:rsid w:val="004B7EC0"/>
    <w:rsid w:val="004C24FA"/>
    <w:rsid w:val="004C33E8"/>
    <w:rsid w:val="004D64DC"/>
    <w:rsid w:val="004E03C7"/>
    <w:rsid w:val="004E0602"/>
    <w:rsid w:val="004E156A"/>
    <w:rsid w:val="004F3C36"/>
    <w:rsid w:val="004F6DE5"/>
    <w:rsid w:val="00501508"/>
    <w:rsid w:val="005026C3"/>
    <w:rsid w:val="00507580"/>
    <w:rsid w:val="005257E8"/>
    <w:rsid w:val="00527571"/>
    <w:rsid w:val="00531736"/>
    <w:rsid w:val="005338B7"/>
    <w:rsid w:val="00534C3A"/>
    <w:rsid w:val="00553071"/>
    <w:rsid w:val="0056212B"/>
    <w:rsid w:val="00566B22"/>
    <w:rsid w:val="00574484"/>
    <w:rsid w:val="005749D2"/>
    <w:rsid w:val="00577BE6"/>
    <w:rsid w:val="00587968"/>
    <w:rsid w:val="00596910"/>
    <w:rsid w:val="005A3103"/>
    <w:rsid w:val="005A4634"/>
    <w:rsid w:val="005A5437"/>
    <w:rsid w:val="005B49F4"/>
    <w:rsid w:val="005B6E73"/>
    <w:rsid w:val="005C3C3F"/>
    <w:rsid w:val="005C5D9C"/>
    <w:rsid w:val="005C7DF7"/>
    <w:rsid w:val="005D51E3"/>
    <w:rsid w:val="005D6892"/>
    <w:rsid w:val="005E1116"/>
    <w:rsid w:val="005E5098"/>
    <w:rsid w:val="005E5B18"/>
    <w:rsid w:val="006052DC"/>
    <w:rsid w:val="0060769B"/>
    <w:rsid w:val="00610C19"/>
    <w:rsid w:val="0062277C"/>
    <w:rsid w:val="00627265"/>
    <w:rsid w:val="0063036C"/>
    <w:rsid w:val="00637C83"/>
    <w:rsid w:val="0064344F"/>
    <w:rsid w:val="0064532C"/>
    <w:rsid w:val="00655E3F"/>
    <w:rsid w:val="0065D774"/>
    <w:rsid w:val="0068438A"/>
    <w:rsid w:val="006D0AD1"/>
    <w:rsid w:val="006F19ED"/>
    <w:rsid w:val="00700811"/>
    <w:rsid w:val="007009E5"/>
    <w:rsid w:val="007256C5"/>
    <w:rsid w:val="007256CC"/>
    <w:rsid w:val="0073659F"/>
    <w:rsid w:val="00741673"/>
    <w:rsid w:val="007428A9"/>
    <w:rsid w:val="00746A28"/>
    <w:rsid w:val="00746BB6"/>
    <w:rsid w:val="00750B15"/>
    <w:rsid w:val="007714FE"/>
    <w:rsid w:val="007751DC"/>
    <w:rsid w:val="00781EAF"/>
    <w:rsid w:val="00782860"/>
    <w:rsid w:val="007831E7"/>
    <w:rsid w:val="00795C76"/>
    <w:rsid w:val="007A09FA"/>
    <w:rsid w:val="007A2763"/>
    <w:rsid w:val="007A3790"/>
    <w:rsid w:val="007B40CE"/>
    <w:rsid w:val="007C3B06"/>
    <w:rsid w:val="007E2F8B"/>
    <w:rsid w:val="007E365D"/>
    <w:rsid w:val="007E48F8"/>
    <w:rsid w:val="00804B34"/>
    <w:rsid w:val="0081389E"/>
    <w:rsid w:val="0081684C"/>
    <w:rsid w:val="0082075C"/>
    <w:rsid w:val="00824ADF"/>
    <w:rsid w:val="00834DFC"/>
    <w:rsid w:val="00866268"/>
    <w:rsid w:val="008662EF"/>
    <w:rsid w:val="00872AD9"/>
    <w:rsid w:val="008835F1"/>
    <w:rsid w:val="00897506"/>
    <w:rsid w:val="008A00BC"/>
    <w:rsid w:val="008B3234"/>
    <w:rsid w:val="008C27D7"/>
    <w:rsid w:val="008C6132"/>
    <w:rsid w:val="008C7EF9"/>
    <w:rsid w:val="008E0833"/>
    <w:rsid w:val="008E1C16"/>
    <w:rsid w:val="008E240F"/>
    <w:rsid w:val="008E7CEA"/>
    <w:rsid w:val="008F07CF"/>
    <w:rsid w:val="008F4BA3"/>
    <w:rsid w:val="00907CED"/>
    <w:rsid w:val="00926B5D"/>
    <w:rsid w:val="0093756C"/>
    <w:rsid w:val="00944E40"/>
    <w:rsid w:val="00956983"/>
    <w:rsid w:val="009744BF"/>
    <w:rsid w:val="0098718A"/>
    <w:rsid w:val="009A47E9"/>
    <w:rsid w:val="009A601B"/>
    <w:rsid w:val="009B35E4"/>
    <w:rsid w:val="009C443E"/>
    <w:rsid w:val="009D1492"/>
    <w:rsid w:val="009E7F2F"/>
    <w:rsid w:val="009F4A87"/>
    <w:rsid w:val="009F7F2B"/>
    <w:rsid w:val="00A001EA"/>
    <w:rsid w:val="00A13432"/>
    <w:rsid w:val="00A15100"/>
    <w:rsid w:val="00A20635"/>
    <w:rsid w:val="00A31B15"/>
    <w:rsid w:val="00A53229"/>
    <w:rsid w:val="00AA3DCD"/>
    <w:rsid w:val="00AB2A58"/>
    <w:rsid w:val="00AD56BA"/>
    <w:rsid w:val="00AD713D"/>
    <w:rsid w:val="00AE1C70"/>
    <w:rsid w:val="00AE21D6"/>
    <w:rsid w:val="00AE4F09"/>
    <w:rsid w:val="00AF181B"/>
    <w:rsid w:val="00B00067"/>
    <w:rsid w:val="00B00C80"/>
    <w:rsid w:val="00B11C45"/>
    <w:rsid w:val="00B12BC2"/>
    <w:rsid w:val="00B1901D"/>
    <w:rsid w:val="00B26567"/>
    <w:rsid w:val="00B37CAF"/>
    <w:rsid w:val="00B50958"/>
    <w:rsid w:val="00B50E68"/>
    <w:rsid w:val="00B51406"/>
    <w:rsid w:val="00B5415C"/>
    <w:rsid w:val="00B602F6"/>
    <w:rsid w:val="00B64352"/>
    <w:rsid w:val="00B91FA7"/>
    <w:rsid w:val="00B946B7"/>
    <w:rsid w:val="00BA2B66"/>
    <w:rsid w:val="00BB1DC0"/>
    <w:rsid w:val="00BE54E2"/>
    <w:rsid w:val="00BF21B6"/>
    <w:rsid w:val="00BF32C7"/>
    <w:rsid w:val="00C06BE1"/>
    <w:rsid w:val="00C50352"/>
    <w:rsid w:val="00C61343"/>
    <w:rsid w:val="00C6662A"/>
    <w:rsid w:val="00C70570"/>
    <w:rsid w:val="00C72308"/>
    <w:rsid w:val="00C8645C"/>
    <w:rsid w:val="00C87A7E"/>
    <w:rsid w:val="00C96C47"/>
    <w:rsid w:val="00CA266D"/>
    <w:rsid w:val="00CB4980"/>
    <w:rsid w:val="00CC4186"/>
    <w:rsid w:val="00CC4F8F"/>
    <w:rsid w:val="00CC5E30"/>
    <w:rsid w:val="00CE697E"/>
    <w:rsid w:val="00CF0B98"/>
    <w:rsid w:val="00CF7B0E"/>
    <w:rsid w:val="00D17440"/>
    <w:rsid w:val="00D2503D"/>
    <w:rsid w:val="00D4387F"/>
    <w:rsid w:val="00D523CC"/>
    <w:rsid w:val="00D60B09"/>
    <w:rsid w:val="00D81538"/>
    <w:rsid w:val="00D83584"/>
    <w:rsid w:val="00D96810"/>
    <w:rsid w:val="00D97BB7"/>
    <w:rsid w:val="00DC00DC"/>
    <w:rsid w:val="00DC0FD5"/>
    <w:rsid w:val="00DC4453"/>
    <w:rsid w:val="00DC4E8A"/>
    <w:rsid w:val="00DC583B"/>
    <w:rsid w:val="00DE0B16"/>
    <w:rsid w:val="00DE4279"/>
    <w:rsid w:val="00E214FE"/>
    <w:rsid w:val="00E262E7"/>
    <w:rsid w:val="00E35639"/>
    <w:rsid w:val="00E44EFC"/>
    <w:rsid w:val="00E71108"/>
    <w:rsid w:val="00E7593A"/>
    <w:rsid w:val="00E77740"/>
    <w:rsid w:val="00E77C01"/>
    <w:rsid w:val="00E81C3B"/>
    <w:rsid w:val="00E84603"/>
    <w:rsid w:val="00E870D5"/>
    <w:rsid w:val="00E9478F"/>
    <w:rsid w:val="00E97448"/>
    <w:rsid w:val="00EA0E09"/>
    <w:rsid w:val="00EA6DCC"/>
    <w:rsid w:val="00EB7EBA"/>
    <w:rsid w:val="00EC0B0C"/>
    <w:rsid w:val="00EC5595"/>
    <w:rsid w:val="00ED21CD"/>
    <w:rsid w:val="00EE4F2E"/>
    <w:rsid w:val="00EF1A54"/>
    <w:rsid w:val="00F00DF6"/>
    <w:rsid w:val="00F245C0"/>
    <w:rsid w:val="00F254E5"/>
    <w:rsid w:val="00F33915"/>
    <w:rsid w:val="00F563FC"/>
    <w:rsid w:val="00F75580"/>
    <w:rsid w:val="00F77AAC"/>
    <w:rsid w:val="00F83CD3"/>
    <w:rsid w:val="00F956EE"/>
    <w:rsid w:val="00F9681B"/>
    <w:rsid w:val="00FC0A57"/>
    <w:rsid w:val="00FD0111"/>
    <w:rsid w:val="00FD4D99"/>
    <w:rsid w:val="00FE1357"/>
    <w:rsid w:val="00FF68E8"/>
    <w:rsid w:val="00FFD418"/>
    <w:rsid w:val="01B2970D"/>
    <w:rsid w:val="01F2494D"/>
    <w:rsid w:val="02045B75"/>
    <w:rsid w:val="0229DD68"/>
    <w:rsid w:val="02648206"/>
    <w:rsid w:val="02B25151"/>
    <w:rsid w:val="02BF908E"/>
    <w:rsid w:val="02C1F9A4"/>
    <w:rsid w:val="03280868"/>
    <w:rsid w:val="0369EA15"/>
    <w:rsid w:val="0381D860"/>
    <w:rsid w:val="03F9122B"/>
    <w:rsid w:val="040CC124"/>
    <w:rsid w:val="041C0925"/>
    <w:rsid w:val="04C59874"/>
    <w:rsid w:val="04C742C3"/>
    <w:rsid w:val="04D6A37F"/>
    <w:rsid w:val="0504A0E8"/>
    <w:rsid w:val="0522FD8B"/>
    <w:rsid w:val="052D0DE1"/>
    <w:rsid w:val="05788E74"/>
    <w:rsid w:val="058AB672"/>
    <w:rsid w:val="0609FBF4"/>
    <w:rsid w:val="0660ABB4"/>
    <w:rsid w:val="06638B56"/>
    <w:rsid w:val="06AF47C8"/>
    <w:rsid w:val="06D3B135"/>
    <w:rsid w:val="074D4FF1"/>
    <w:rsid w:val="0782D83C"/>
    <w:rsid w:val="07BA2A20"/>
    <w:rsid w:val="082AE76E"/>
    <w:rsid w:val="087360FE"/>
    <w:rsid w:val="0945301B"/>
    <w:rsid w:val="095675DB"/>
    <w:rsid w:val="097CB735"/>
    <w:rsid w:val="09BD87F0"/>
    <w:rsid w:val="0A52FC61"/>
    <w:rsid w:val="0A73B3CA"/>
    <w:rsid w:val="0B433AB3"/>
    <w:rsid w:val="0B59C891"/>
    <w:rsid w:val="0B5B6C3B"/>
    <w:rsid w:val="0B7CD1B1"/>
    <w:rsid w:val="0B886D09"/>
    <w:rsid w:val="0C1603B3"/>
    <w:rsid w:val="0C4F862C"/>
    <w:rsid w:val="0C98081D"/>
    <w:rsid w:val="0CC6BE1B"/>
    <w:rsid w:val="0D076EF2"/>
    <w:rsid w:val="0D0B6640"/>
    <w:rsid w:val="0D635DB7"/>
    <w:rsid w:val="0DECA0E4"/>
    <w:rsid w:val="0E968548"/>
    <w:rsid w:val="0F094432"/>
    <w:rsid w:val="0F1205A3"/>
    <w:rsid w:val="0F3F175C"/>
    <w:rsid w:val="0F4A9B5C"/>
    <w:rsid w:val="0F973859"/>
    <w:rsid w:val="0F9FF853"/>
    <w:rsid w:val="0FA15095"/>
    <w:rsid w:val="0FB7C4C8"/>
    <w:rsid w:val="0FE5F80C"/>
    <w:rsid w:val="11182B76"/>
    <w:rsid w:val="1128449E"/>
    <w:rsid w:val="115C6928"/>
    <w:rsid w:val="1186CD23"/>
    <w:rsid w:val="11B505C7"/>
    <w:rsid w:val="1249F0A4"/>
    <w:rsid w:val="124D739F"/>
    <w:rsid w:val="125B9BAD"/>
    <w:rsid w:val="12843479"/>
    <w:rsid w:val="12861FDC"/>
    <w:rsid w:val="12CA825D"/>
    <w:rsid w:val="12E0861B"/>
    <w:rsid w:val="12F0C36A"/>
    <w:rsid w:val="1316C323"/>
    <w:rsid w:val="13268CFF"/>
    <w:rsid w:val="132B6413"/>
    <w:rsid w:val="133703E6"/>
    <w:rsid w:val="134088E1"/>
    <w:rsid w:val="136F139A"/>
    <w:rsid w:val="137F8DB8"/>
    <w:rsid w:val="13922512"/>
    <w:rsid w:val="14009884"/>
    <w:rsid w:val="143AC73C"/>
    <w:rsid w:val="144C666E"/>
    <w:rsid w:val="145FF717"/>
    <w:rsid w:val="148C01D8"/>
    <w:rsid w:val="14D57A79"/>
    <w:rsid w:val="150A9172"/>
    <w:rsid w:val="152227AD"/>
    <w:rsid w:val="1534F49F"/>
    <w:rsid w:val="154A2F0C"/>
    <w:rsid w:val="155D8C77"/>
    <w:rsid w:val="1566C85B"/>
    <w:rsid w:val="15771648"/>
    <w:rsid w:val="15C2ED85"/>
    <w:rsid w:val="160C9384"/>
    <w:rsid w:val="167119D1"/>
    <w:rsid w:val="167A7D0C"/>
    <w:rsid w:val="16B7D4B1"/>
    <w:rsid w:val="16E1C53C"/>
    <w:rsid w:val="16F5D3FF"/>
    <w:rsid w:val="176C0529"/>
    <w:rsid w:val="176C667D"/>
    <w:rsid w:val="17AA15B9"/>
    <w:rsid w:val="180C1925"/>
    <w:rsid w:val="184A4AF2"/>
    <w:rsid w:val="185C74E8"/>
    <w:rsid w:val="18838DA1"/>
    <w:rsid w:val="19003A9D"/>
    <w:rsid w:val="1920DD12"/>
    <w:rsid w:val="194EA3EB"/>
    <w:rsid w:val="19502F83"/>
    <w:rsid w:val="19602617"/>
    <w:rsid w:val="19614F07"/>
    <w:rsid w:val="1967DB1E"/>
    <w:rsid w:val="198F1683"/>
    <w:rsid w:val="19A1490D"/>
    <w:rsid w:val="19F5181C"/>
    <w:rsid w:val="19F73962"/>
    <w:rsid w:val="1A403843"/>
    <w:rsid w:val="1A433779"/>
    <w:rsid w:val="1A6B77C2"/>
    <w:rsid w:val="1A702DB8"/>
    <w:rsid w:val="1A7D6E8E"/>
    <w:rsid w:val="1B95C2E8"/>
    <w:rsid w:val="1BB7D751"/>
    <w:rsid w:val="1BCBF30A"/>
    <w:rsid w:val="1C393519"/>
    <w:rsid w:val="1CA7AA1F"/>
    <w:rsid w:val="1CBAF3C2"/>
    <w:rsid w:val="1CD1EF5D"/>
    <w:rsid w:val="1D1E66D5"/>
    <w:rsid w:val="1D4B5EE0"/>
    <w:rsid w:val="1D86229E"/>
    <w:rsid w:val="1DFF1156"/>
    <w:rsid w:val="1E08C89A"/>
    <w:rsid w:val="1E467DC4"/>
    <w:rsid w:val="1EA2B56A"/>
    <w:rsid w:val="1EFAD51A"/>
    <w:rsid w:val="1F9B0BC3"/>
    <w:rsid w:val="1FB248B6"/>
    <w:rsid w:val="1FE56822"/>
    <w:rsid w:val="2071799F"/>
    <w:rsid w:val="20994436"/>
    <w:rsid w:val="20AE8CF6"/>
    <w:rsid w:val="20B17F0B"/>
    <w:rsid w:val="20ECFAD6"/>
    <w:rsid w:val="20F125B8"/>
    <w:rsid w:val="2148D9F6"/>
    <w:rsid w:val="21617DAC"/>
    <w:rsid w:val="2167C97D"/>
    <w:rsid w:val="22078FFA"/>
    <w:rsid w:val="227723D9"/>
    <w:rsid w:val="22795517"/>
    <w:rsid w:val="233056D0"/>
    <w:rsid w:val="2346DA87"/>
    <w:rsid w:val="235F20D8"/>
    <w:rsid w:val="2361D467"/>
    <w:rsid w:val="2381B648"/>
    <w:rsid w:val="23983906"/>
    <w:rsid w:val="239C8DF1"/>
    <w:rsid w:val="23D7CFEA"/>
    <w:rsid w:val="24327983"/>
    <w:rsid w:val="2434FD25"/>
    <w:rsid w:val="245909A4"/>
    <w:rsid w:val="2520C733"/>
    <w:rsid w:val="2545D333"/>
    <w:rsid w:val="259132B4"/>
    <w:rsid w:val="25E81AD8"/>
    <w:rsid w:val="2667FDCB"/>
    <w:rsid w:val="2699F4AC"/>
    <w:rsid w:val="26ADCFD6"/>
    <w:rsid w:val="26D509F0"/>
    <w:rsid w:val="26F0967B"/>
    <w:rsid w:val="271EA487"/>
    <w:rsid w:val="273E1A5C"/>
    <w:rsid w:val="27EAF93A"/>
    <w:rsid w:val="27F97300"/>
    <w:rsid w:val="28194EEC"/>
    <w:rsid w:val="281FB416"/>
    <w:rsid w:val="28B2B518"/>
    <w:rsid w:val="28C621D4"/>
    <w:rsid w:val="28C67D1C"/>
    <w:rsid w:val="293F6E4A"/>
    <w:rsid w:val="29C3CA95"/>
    <w:rsid w:val="29D9F3C7"/>
    <w:rsid w:val="29E968F8"/>
    <w:rsid w:val="2A9F85FE"/>
    <w:rsid w:val="2AAF93CD"/>
    <w:rsid w:val="2AB1442A"/>
    <w:rsid w:val="2AF690FD"/>
    <w:rsid w:val="2AFEE866"/>
    <w:rsid w:val="2B75761D"/>
    <w:rsid w:val="2BC3C0EB"/>
    <w:rsid w:val="2BFECB08"/>
    <w:rsid w:val="2CF775AF"/>
    <w:rsid w:val="2D0FA630"/>
    <w:rsid w:val="2D1733A0"/>
    <w:rsid w:val="2D47457A"/>
    <w:rsid w:val="2D68DAA2"/>
    <w:rsid w:val="2D8B8016"/>
    <w:rsid w:val="2DA039E7"/>
    <w:rsid w:val="2DCA6FD8"/>
    <w:rsid w:val="2DDACBC1"/>
    <w:rsid w:val="2E5A2164"/>
    <w:rsid w:val="2E66CE79"/>
    <w:rsid w:val="2E6C82F3"/>
    <w:rsid w:val="2E83B703"/>
    <w:rsid w:val="2EB7402E"/>
    <w:rsid w:val="2ECFF0FF"/>
    <w:rsid w:val="2ED0A83C"/>
    <w:rsid w:val="2ED4123B"/>
    <w:rsid w:val="2F3ED451"/>
    <w:rsid w:val="2F988610"/>
    <w:rsid w:val="30366114"/>
    <w:rsid w:val="305C24C7"/>
    <w:rsid w:val="308C290D"/>
    <w:rsid w:val="30B95885"/>
    <w:rsid w:val="30C4FA43"/>
    <w:rsid w:val="30E4EBF6"/>
    <w:rsid w:val="318E9A13"/>
    <w:rsid w:val="31B5B875"/>
    <w:rsid w:val="3206CAE5"/>
    <w:rsid w:val="32C10A2E"/>
    <w:rsid w:val="33582C73"/>
    <w:rsid w:val="3364A3A3"/>
    <w:rsid w:val="33B60279"/>
    <w:rsid w:val="33E88C8F"/>
    <w:rsid w:val="340DF057"/>
    <w:rsid w:val="343A1861"/>
    <w:rsid w:val="34EAD502"/>
    <w:rsid w:val="3507EF02"/>
    <w:rsid w:val="351BF4F9"/>
    <w:rsid w:val="3592122E"/>
    <w:rsid w:val="3615812B"/>
    <w:rsid w:val="36188B90"/>
    <w:rsid w:val="36266549"/>
    <w:rsid w:val="369452B1"/>
    <w:rsid w:val="36B3E6BD"/>
    <w:rsid w:val="36E57172"/>
    <w:rsid w:val="37337EAF"/>
    <w:rsid w:val="3754D0F3"/>
    <w:rsid w:val="379C71EE"/>
    <w:rsid w:val="37ECA210"/>
    <w:rsid w:val="38142FCA"/>
    <w:rsid w:val="3821996F"/>
    <w:rsid w:val="387CDC27"/>
    <w:rsid w:val="39361930"/>
    <w:rsid w:val="394C4FA0"/>
    <w:rsid w:val="395AD412"/>
    <w:rsid w:val="39600BEC"/>
    <w:rsid w:val="3985ED0F"/>
    <w:rsid w:val="398F4A2A"/>
    <w:rsid w:val="3A0E255F"/>
    <w:rsid w:val="3A4A19FD"/>
    <w:rsid w:val="3A6DABA0"/>
    <w:rsid w:val="3A7264FC"/>
    <w:rsid w:val="3ABC0D63"/>
    <w:rsid w:val="3ABE1CD3"/>
    <w:rsid w:val="3AE53A6E"/>
    <w:rsid w:val="3B0DC825"/>
    <w:rsid w:val="3B2F6C28"/>
    <w:rsid w:val="3B9484B0"/>
    <w:rsid w:val="3BE502A7"/>
    <w:rsid w:val="3BF6269A"/>
    <w:rsid w:val="3C2691B4"/>
    <w:rsid w:val="3C77068C"/>
    <w:rsid w:val="3C8233D9"/>
    <w:rsid w:val="3C9D8180"/>
    <w:rsid w:val="3CEF9AD6"/>
    <w:rsid w:val="3D54E7EF"/>
    <w:rsid w:val="3D5BFC4C"/>
    <w:rsid w:val="3D79316D"/>
    <w:rsid w:val="3E044316"/>
    <w:rsid w:val="3E2BEF73"/>
    <w:rsid w:val="3E7F0648"/>
    <w:rsid w:val="3E926E43"/>
    <w:rsid w:val="3E972781"/>
    <w:rsid w:val="3EAC2E24"/>
    <w:rsid w:val="3EF68714"/>
    <w:rsid w:val="3F1A64FA"/>
    <w:rsid w:val="3F524DC9"/>
    <w:rsid w:val="3F6D79AC"/>
    <w:rsid w:val="3F7C20A0"/>
    <w:rsid w:val="3F920D53"/>
    <w:rsid w:val="3FD0AAA0"/>
    <w:rsid w:val="3FD98FEE"/>
    <w:rsid w:val="3FF8281E"/>
    <w:rsid w:val="4001798A"/>
    <w:rsid w:val="40611415"/>
    <w:rsid w:val="4082D3A4"/>
    <w:rsid w:val="4097CDE9"/>
    <w:rsid w:val="409EB422"/>
    <w:rsid w:val="415F5D53"/>
    <w:rsid w:val="41A5B186"/>
    <w:rsid w:val="4261238A"/>
    <w:rsid w:val="42693037"/>
    <w:rsid w:val="432255D0"/>
    <w:rsid w:val="4354EFA5"/>
    <w:rsid w:val="4391A5CC"/>
    <w:rsid w:val="444D19C3"/>
    <w:rsid w:val="447145B3"/>
    <w:rsid w:val="44BC332B"/>
    <w:rsid w:val="44EF1D7C"/>
    <w:rsid w:val="44FED1D4"/>
    <w:rsid w:val="4505B953"/>
    <w:rsid w:val="451C2649"/>
    <w:rsid w:val="452EB583"/>
    <w:rsid w:val="455AFE72"/>
    <w:rsid w:val="459159A3"/>
    <w:rsid w:val="459E5EC4"/>
    <w:rsid w:val="45C7B26E"/>
    <w:rsid w:val="45DA1767"/>
    <w:rsid w:val="4671D569"/>
    <w:rsid w:val="468A13F0"/>
    <w:rsid w:val="4693A6FD"/>
    <w:rsid w:val="46D26DA4"/>
    <w:rsid w:val="46DD5BDA"/>
    <w:rsid w:val="4724F749"/>
    <w:rsid w:val="472A6C45"/>
    <w:rsid w:val="475B901B"/>
    <w:rsid w:val="47C4A74C"/>
    <w:rsid w:val="486B77AB"/>
    <w:rsid w:val="48A86A4D"/>
    <w:rsid w:val="48ED0476"/>
    <w:rsid w:val="48F3B552"/>
    <w:rsid w:val="48F8D3CA"/>
    <w:rsid w:val="49404816"/>
    <w:rsid w:val="49E4ECA7"/>
    <w:rsid w:val="49E64D78"/>
    <w:rsid w:val="4A0B7329"/>
    <w:rsid w:val="4A15253E"/>
    <w:rsid w:val="4A1DD2DD"/>
    <w:rsid w:val="4A6AC515"/>
    <w:rsid w:val="4B2097D7"/>
    <w:rsid w:val="4B40C5D3"/>
    <w:rsid w:val="4BB4E419"/>
    <w:rsid w:val="4BB5E96D"/>
    <w:rsid w:val="4BC7964E"/>
    <w:rsid w:val="4C0763DE"/>
    <w:rsid w:val="4CDB726B"/>
    <w:rsid w:val="4D96B411"/>
    <w:rsid w:val="4DBEDA82"/>
    <w:rsid w:val="4E097C66"/>
    <w:rsid w:val="4EA46DA6"/>
    <w:rsid w:val="4ED10FED"/>
    <w:rsid w:val="4ED4CB6E"/>
    <w:rsid w:val="4EE08056"/>
    <w:rsid w:val="4EFFA94A"/>
    <w:rsid w:val="4F923745"/>
    <w:rsid w:val="4F952A9E"/>
    <w:rsid w:val="4FCE95B0"/>
    <w:rsid w:val="4FDDB1C8"/>
    <w:rsid w:val="500CD6FF"/>
    <w:rsid w:val="50465D06"/>
    <w:rsid w:val="50986C7D"/>
    <w:rsid w:val="50B02044"/>
    <w:rsid w:val="50B623CE"/>
    <w:rsid w:val="50C7A49A"/>
    <w:rsid w:val="50F52A60"/>
    <w:rsid w:val="51033CEE"/>
    <w:rsid w:val="510D6997"/>
    <w:rsid w:val="51278936"/>
    <w:rsid w:val="51815A63"/>
    <w:rsid w:val="51CB9D6B"/>
    <w:rsid w:val="521C4123"/>
    <w:rsid w:val="523B5591"/>
    <w:rsid w:val="523C57D8"/>
    <w:rsid w:val="52A5B48F"/>
    <w:rsid w:val="5303FA7B"/>
    <w:rsid w:val="533159B0"/>
    <w:rsid w:val="53DDAA83"/>
    <w:rsid w:val="54184091"/>
    <w:rsid w:val="54452422"/>
    <w:rsid w:val="54E4545F"/>
    <w:rsid w:val="54F7D9BE"/>
    <w:rsid w:val="5555CB42"/>
    <w:rsid w:val="55A2795A"/>
    <w:rsid w:val="55F2B167"/>
    <w:rsid w:val="5608D299"/>
    <w:rsid w:val="562EB07A"/>
    <w:rsid w:val="56AD9E5C"/>
    <w:rsid w:val="57001BCD"/>
    <w:rsid w:val="572F74C9"/>
    <w:rsid w:val="5776ECF5"/>
    <w:rsid w:val="57B9E372"/>
    <w:rsid w:val="57CBB753"/>
    <w:rsid w:val="57D122B0"/>
    <w:rsid w:val="582A3131"/>
    <w:rsid w:val="59CA50E3"/>
    <w:rsid w:val="5A051BFD"/>
    <w:rsid w:val="5A060E43"/>
    <w:rsid w:val="5A635DE8"/>
    <w:rsid w:val="5B1352D2"/>
    <w:rsid w:val="5BB9E42B"/>
    <w:rsid w:val="5BBF7F71"/>
    <w:rsid w:val="5BC6346B"/>
    <w:rsid w:val="5C6CBE50"/>
    <w:rsid w:val="5CA339CC"/>
    <w:rsid w:val="5CD3F1F9"/>
    <w:rsid w:val="5D0A7196"/>
    <w:rsid w:val="5D0DA59E"/>
    <w:rsid w:val="5D19CC2C"/>
    <w:rsid w:val="5E0A52CB"/>
    <w:rsid w:val="5E49AC7D"/>
    <w:rsid w:val="5E4F9F0F"/>
    <w:rsid w:val="5E664784"/>
    <w:rsid w:val="5EC1E0EA"/>
    <w:rsid w:val="5ED142D0"/>
    <w:rsid w:val="5F19DDFF"/>
    <w:rsid w:val="5F3E672E"/>
    <w:rsid w:val="5F45609D"/>
    <w:rsid w:val="5F5111B6"/>
    <w:rsid w:val="5F89A542"/>
    <w:rsid w:val="5FE57C06"/>
    <w:rsid w:val="600BB7D9"/>
    <w:rsid w:val="601F561E"/>
    <w:rsid w:val="6067B432"/>
    <w:rsid w:val="6092B253"/>
    <w:rsid w:val="60B01325"/>
    <w:rsid w:val="60BF3C46"/>
    <w:rsid w:val="610184C6"/>
    <w:rsid w:val="615E6288"/>
    <w:rsid w:val="616E80E6"/>
    <w:rsid w:val="6186CBAE"/>
    <w:rsid w:val="61C3ABDC"/>
    <w:rsid w:val="61F9C5D0"/>
    <w:rsid w:val="6202F695"/>
    <w:rsid w:val="621B8670"/>
    <w:rsid w:val="622D3F3E"/>
    <w:rsid w:val="626E82AE"/>
    <w:rsid w:val="62B6B352"/>
    <w:rsid w:val="62F5BBB8"/>
    <w:rsid w:val="632F3B48"/>
    <w:rsid w:val="6378DA12"/>
    <w:rsid w:val="63C13909"/>
    <w:rsid w:val="63FE917C"/>
    <w:rsid w:val="64143693"/>
    <w:rsid w:val="64177A05"/>
    <w:rsid w:val="6447A274"/>
    <w:rsid w:val="644B02B1"/>
    <w:rsid w:val="649121BD"/>
    <w:rsid w:val="6492538B"/>
    <w:rsid w:val="64F3ACDF"/>
    <w:rsid w:val="65170781"/>
    <w:rsid w:val="655FDE21"/>
    <w:rsid w:val="6612E90B"/>
    <w:rsid w:val="664E3E55"/>
    <w:rsid w:val="66717BB2"/>
    <w:rsid w:val="668B2649"/>
    <w:rsid w:val="66EBCCF5"/>
    <w:rsid w:val="67009DD4"/>
    <w:rsid w:val="6732BD3C"/>
    <w:rsid w:val="67482066"/>
    <w:rsid w:val="67684FEC"/>
    <w:rsid w:val="67FFD9A1"/>
    <w:rsid w:val="68AA525F"/>
    <w:rsid w:val="68D2496E"/>
    <w:rsid w:val="6900D129"/>
    <w:rsid w:val="691A93AE"/>
    <w:rsid w:val="6967DA2A"/>
    <w:rsid w:val="697F23D3"/>
    <w:rsid w:val="6A124EEE"/>
    <w:rsid w:val="6A27D18F"/>
    <w:rsid w:val="6A380282"/>
    <w:rsid w:val="6A59AA28"/>
    <w:rsid w:val="6A9E2845"/>
    <w:rsid w:val="6ACC1915"/>
    <w:rsid w:val="6AEB1611"/>
    <w:rsid w:val="6AEB5CE5"/>
    <w:rsid w:val="6AFD4713"/>
    <w:rsid w:val="6B0DC7B4"/>
    <w:rsid w:val="6B227EA1"/>
    <w:rsid w:val="6B5EF61F"/>
    <w:rsid w:val="6BDC1032"/>
    <w:rsid w:val="6BEC8222"/>
    <w:rsid w:val="6C12A18F"/>
    <w:rsid w:val="6C614550"/>
    <w:rsid w:val="6D9BBC9E"/>
    <w:rsid w:val="6DAA2205"/>
    <w:rsid w:val="6DF7423B"/>
    <w:rsid w:val="6E0A84A6"/>
    <w:rsid w:val="6E46BC9F"/>
    <w:rsid w:val="6E64AACD"/>
    <w:rsid w:val="6E74BADF"/>
    <w:rsid w:val="6E8BA73C"/>
    <w:rsid w:val="6F418AF2"/>
    <w:rsid w:val="6F50CCEA"/>
    <w:rsid w:val="6F575017"/>
    <w:rsid w:val="6F5F99AF"/>
    <w:rsid w:val="6F71548D"/>
    <w:rsid w:val="6FA3C79D"/>
    <w:rsid w:val="700B5F77"/>
    <w:rsid w:val="7015532F"/>
    <w:rsid w:val="705C65B3"/>
    <w:rsid w:val="7062EFA2"/>
    <w:rsid w:val="711A8608"/>
    <w:rsid w:val="722785B2"/>
    <w:rsid w:val="724AB506"/>
    <w:rsid w:val="72A72373"/>
    <w:rsid w:val="72A9F93A"/>
    <w:rsid w:val="72D4BEE1"/>
    <w:rsid w:val="72ED86CD"/>
    <w:rsid w:val="733DE6A5"/>
    <w:rsid w:val="734366F3"/>
    <w:rsid w:val="73E13A7D"/>
    <w:rsid w:val="74154604"/>
    <w:rsid w:val="7422B0BD"/>
    <w:rsid w:val="7436BCCA"/>
    <w:rsid w:val="748FE3F6"/>
    <w:rsid w:val="74C7B452"/>
    <w:rsid w:val="75546994"/>
    <w:rsid w:val="756E59A0"/>
    <w:rsid w:val="75748D79"/>
    <w:rsid w:val="75DC2E6E"/>
    <w:rsid w:val="7640C385"/>
    <w:rsid w:val="7651D7EA"/>
    <w:rsid w:val="767354EA"/>
    <w:rsid w:val="76B0FD1E"/>
    <w:rsid w:val="76C26F03"/>
    <w:rsid w:val="76FDF619"/>
    <w:rsid w:val="778CB864"/>
    <w:rsid w:val="7795606B"/>
    <w:rsid w:val="77C14B84"/>
    <w:rsid w:val="783FCC4C"/>
    <w:rsid w:val="785B4AD3"/>
    <w:rsid w:val="7860075F"/>
    <w:rsid w:val="78A14B1C"/>
    <w:rsid w:val="78D7D057"/>
    <w:rsid w:val="78E5FC52"/>
    <w:rsid w:val="78F8762D"/>
    <w:rsid w:val="79044496"/>
    <w:rsid w:val="795888A0"/>
    <w:rsid w:val="796C12D2"/>
    <w:rsid w:val="798D27C2"/>
    <w:rsid w:val="798E5927"/>
    <w:rsid w:val="7992BFCC"/>
    <w:rsid w:val="79A4B772"/>
    <w:rsid w:val="7A2B214C"/>
    <w:rsid w:val="7AECD29D"/>
    <w:rsid w:val="7B1B12AF"/>
    <w:rsid w:val="7B24020F"/>
    <w:rsid w:val="7B920549"/>
    <w:rsid w:val="7B9E400B"/>
    <w:rsid w:val="7BB4BE57"/>
    <w:rsid w:val="7C0DBBE0"/>
    <w:rsid w:val="7C421244"/>
    <w:rsid w:val="7C42C541"/>
    <w:rsid w:val="7C43D238"/>
    <w:rsid w:val="7C98EE3F"/>
    <w:rsid w:val="7CAEFAE4"/>
    <w:rsid w:val="7CE4DFB2"/>
    <w:rsid w:val="7D114E4B"/>
    <w:rsid w:val="7D5FC0DE"/>
    <w:rsid w:val="7D678C20"/>
    <w:rsid w:val="7E01294A"/>
    <w:rsid w:val="7E134AF5"/>
    <w:rsid w:val="7E9D0B92"/>
    <w:rsid w:val="7EFAA1EC"/>
    <w:rsid w:val="7F07D62D"/>
    <w:rsid w:val="7F94892F"/>
    <w:rsid w:val="7FB610CF"/>
    <w:rsid w:val="7FE12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1F52"/>
  <w15:chartTrackingRefBased/>
  <w15:docId w15:val="{39AB725D-264F-4A28-99BB-42C812F4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E5"/>
    <w:rPr>
      <w:sz w:val="24"/>
      <w:szCs w:val="24"/>
      <w:lang w:val="en-GB" w:eastAsia="en-GB"/>
    </w:rPr>
  </w:style>
  <w:style w:type="paragraph" w:styleId="Heading1">
    <w:name w:val="heading 1"/>
    <w:basedOn w:val="Normal"/>
    <w:next w:val="Normal"/>
    <w:link w:val="Heading1Char"/>
    <w:qFormat/>
    <w:rsid w:val="00095E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1515BA"/>
    <w:pPr>
      <w:keepNext/>
      <w:keepLines/>
      <w:spacing w:before="40"/>
      <w:outlineLvl w:val="1"/>
    </w:pPr>
    <w:rPr>
      <w:rFonts w:ascii="Arial" w:eastAsiaTheme="majorEastAsia" w:hAnsi="Arial"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F6DE5"/>
    <w:rPr>
      <w:sz w:val="20"/>
      <w:szCs w:val="20"/>
    </w:rPr>
  </w:style>
  <w:style w:type="character" w:customStyle="1" w:styleId="FootnoteTextChar">
    <w:name w:val="Footnote Text Char"/>
    <w:basedOn w:val="DefaultParagraphFont"/>
    <w:link w:val="FootnoteText"/>
    <w:rsid w:val="004F6DE5"/>
  </w:style>
  <w:style w:type="character" w:styleId="FootnoteReference">
    <w:name w:val="footnote reference"/>
    <w:rsid w:val="004F6DE5"/>
    <w:rPr>
      <w:vertAlign w:val="superscript"/>
    </w:rPr>
  </w:style>
  <w:style w:type="paragraph" w:styleId="Header">
    <w:name w:val="header"/>
    <w:basedOn w:val="Normal"/>
    <w:link w:val="HeaderChar"/>
    <w:rsid w:val="00163941"/>
    <w:pPr>
      <w:tabs>
        <w:tab w:val="center" w:pos="4513"/>
        <w:tab w:val="right" w:pos="9026"/>
      </w:tabs>
    </w:pPr>
  </w:style>
  <w:style w:type="character" w:customStyle="1" w:styleId="HeaderChar">
    <w:name w:val="Header Char"/>
    <w:link w:val="Header"/>
    <w:rsid w:val="00163941"/>
    <w:rPr>
      <w:sz w:val="24"/>
      <w:szCs w:val="24"/>
    </w:rPr>
  </w:style>
  <w:style w:type="paragraph" w:styleId="Footer">
    <w:name w:val="footer"/>
    <w:basedOn w:val="Normal"/>
    <w:link w:val="FooterChar"/>
    <w:uiPriority w:val="99"/>
    <w:rsid w:val="00163941"/>
    <w:pPr>
      <w:tabs>
        <w:tab w:val="center" w:pos="4513"/>
        <w:tab w:val="right" w:pos="9026"/>
      </w:tabs>
    </w:pPr>
  </w:style>
  <w:style w:type="character" w:customStyle="1" w:styleId="FooterChar">
    <w:name w:val="Footer Char"/>
    <w:link w:val="Footer"/>
    <w:uiPriority w:val="99"/>
    <w:rsid w:val="00163941"/>
    <w:rPr>
      <w:sz w:val="24"/>
      <w:szCs w:val="24"/>
    </w:rPr>
  </w:style>
  <w:style w:type="paragraph" w:styleId="BalloonText">
    <w:name w:val="Balloon Text"/>
    <w:basedOn w:val="Normal"/>
    <w:link w:val="BalloonTextChar"/>
    <w:rsid w:val="00A001EA"/>
    <w:rPr>
      <w:rFonts w:ascii="Tahoma" w:hAnsi="Tahoma" w:cs="Tahoma"/>
      <w:sz w:val="16"/>
      <w:szCs w:val="16"/>
    </w:rPr>
  </w:style>
  <w:style w:type="character" w:customStyle="1" w:styleId="BalloonTextChar">
    <w:name w:val="Balloon Text Char"/>
    <w:link w:val="BalloonText"/>
    <w:rsid w:val="00A001EA"/>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366A0"/>
  </w:style>
  <w:style w:type="character" w:customStyle="1" w:styleId="Heading1Char">
    <w:name w:val="Heading 1 Char"/>
    <w:basedOn w:val="DefaultParagraphFont"/>
    <w:link w:val="Heading1"/>
    <w:rsid w:val="00095EE7"/>
    <w:rPr>
      <w:rFonts w:asciiTheme="majorHAnsi" w:eastAsiaTheme="majorEastAsia" w:hAnsiTheme="majorHAnsi" w:cstheme="majorBidi"/>
      <w:color w:val="2F5496" w:themeColor="accent1" w:themeShade="BF"/>
      <w:sz w:val="32"/>
      <w:szCs w:val="32"/>
      <w:lang w:val="en-GB" w:eastAsia="en-GB"/>
    </w:rPr>
  </w:style>
  <w:style w:type="paragraph" w:styleId="TOCHeading">
    <w:name w:val="TOC Heading"/>
    <w:basedOn w:val="Heading1"/>
    <w:next w:val="Normal"/>
    <w:uiPriority w:val="39"/>
    <w:unhideWhenUsed/>
    <w:qFormat/>
    <w:rsid w:val="005749D2"/>
    <w:pPr>
      <w:spacing w:line="259" w:lineRule="auto"/>
      <w:outlineLvl w:val="9"/>
    </w:pPr>
    <w:rPr>
      <w:lang w:val="en-US" w:eastAsia="en-US"/>
    </w:rPr>
  </w:style>
  <w:style w:type="paragraph" w:styleId="TOC1">
    <w:name w:val="toc 1"/>
    <w:basedOn w:val="Normal"/>
    <w:next w:val="Normal"/>
    <w:autoRedefine/>
    <w:uiPriority w:val="39"/>
    <w:rsid w:val="00C06BE1"/>
    <w:pPr>
      <w:tabs>
        <w:tab w:val="right" w:leader="dot" w:pos="9015"/>
      </w:tabs>
      <w:spacing w:after="100"/>
    </w:pPr>
    <w:rPr>
      <w:rFonts w:ascii="Arial" w:hAnsi="Arial" w:cs="Arial"/>
    </w:rPr>
  </w:style>
  <w:style w:type="character" w:styleId="Hyperlink">
    <w:name w:val="Hyperlink"/>
    <w:basedOn w:val="DefaultParagraphFont"/>
    <w:uiPriority w:val="99"/>
    <w:unhideWhenUsed/>
    <w:qFormat/>
    <w:rsid w:val="007009E5"/>
    <w:rPr>
      <w:rFonts w:ascii="Arial" w:hAnsi="Arial"/>
      <w:color w:val="0563C1" w:themeColor="hyperlink"/>
      <w:sz w:val="24"/>
      <w:u w:val="single"/>
    </w:rPr>
  </w:style>
  <w:style w:type="paragraph" w:styleId="ListParagraph">
    <w:name w:val="List Paragraph"/>
    <w:basedOn w:val="Normal"/>
    <w:uiPriority w:val="34"/>
    <w:qFormat/>
    <w:rsid w:val="005749D2"/>
    <w:pPr>
      <w:ind w:left="720"/>
      <w:contextualSpacing/>
    </w:pPr>
  </w:style>
  <w:style w:type="character" w:styleId="UnresolvedMention">
    <w:name w:val="Unresolved Mention"/>
    <w:basedOn w:val="DefaultParagraphFont"/>
    <w:uiPriority w:val="99"/>
    <w:semiHidden/>
    <w:unhideWhenUsed/>
    <w:rsid w:val="00220E7E"/>
    <w:rPr>
      <w:color w:val="605E5C"/>
      <w:shd w:val="clear" w:color="auto" w:fill="E1DFDD"/>
    </w:rPr>
  </w:style>
  <w:style w:type="character" w:customStyle="1" w:styleId="Heading2Char">
    <w:name w:val="Heading 2 Char"/>
    <w:basedOn w:val="DefaultParagraphFont"/>
    <w:link w:val="Heading2"/>
    <w:rsid w:val="001515BA"/>
    <w:rPr>
      <w:rFonts w:ascii="Arial" w:eastAsiaTheme="majorEastAsia" w:hAnsi="Arial" w:cstheme="majorBidi"/>
      <w:sz w:val="26"/>
      <w:szCs w:val="26"/>
      <w:lang w:val="en-GB" w:eastAsia="en-GB"/>
    </w:rPr>
  </w:style>
  <w:style w:type="paragraph" w:styleId="TOC2">
    <w:name w:val="toc 2"/>
    <w:basedOn w:val="Normal"/>
    <w:next w:val="Normal"/>
    <w:autoRedefine/>
    <w:uiPriority w:val="39"/>
    <w:rsid w:val="008F4BA3"/>
    <w:pPr>
      <w:tabs>
        <w:tab w:val="right" w:leader="dot" w:pos="9016"/>
      </w:tabs>
      <w:spacing w:after="100"/>
      <w:ind w:left="240"/>
    </w:pPr>
    <w:rPr>
      <w:rFonts w:ascii="Arial" w:hAnsi="Arial" w:cs="Arial"/>
      <w:b/>
      <w:bCs/>
      <w:noProof/>
    </w:rPr>
  </w:style>
  <w:style w:type="character" w:styleId="FollowedHyperlink">
    <w:name w:val="FollowedHyperlink"/>
    <w:basedOn w:val="DefaultParagraphFont"/>
    <w:rsid w:val="007A2763"/>
    <w:rPr>
      <w:color w:val="954F72" w:themeColor="followedHyperlink"/>
      <w:u w:val="single"/>
    </w:rPr>
  </w:style>
  <w:style w:type="paragraph" w:styleId="Revision">
    <w:name w:val="Revision"/>
    <w:hidden/>
    <w:uiPriority w:val="99"/>
    <w:semiHidden/>
    <w:rsid w:val="004C33E8"/>
    <w:rPr>
      <w:sz w:val="24"/>
      <w:szCs w:val="24"/>
      <w:lang w:val="en-GB" w:eastAsia="en-GB"/>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GB" w:eastAsia="en-GB"/>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750B15"/>
    <w:rPr>
      <w:b/>
      <w:bCs/>
    </w:rPr>
  </w:style>
  <w:style w:type="character" w:customStyle="1" w:styleId="CommentSubjectChar">
    <w:name w:val="Comment Subject Char"/>
    <w:basedOn w:val="CommentTextChar"/>
    <w:link w:val="CommentSubject"/>
    <w:rsid w:val="00750B15"/>
    <w:rPr>
      <w:b/>
      <w:bCs/>
      <w:lang w:val="en-GB" w:eastAsia="en-GB"/>
    </w:rPr>
  </w:style>
  <w:style w:type="character" w:styleId="Mention">
    <w:name w:val="Mention"/>
    <w:basedOn w:val="DefaultParagraphFont"/>
    <w:uiPriority w:val="99"/>
    <w:unhideWhenUsed/>
    <w:rsid w:val="00B64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wentarchives.gov.uk/en/visiting-us/" TargetMode="External"/><Relationship Id="rId18" Type="http://schemas.openxmlformats.org/officeDocument/2006/relationships/hyperlink" Target="https://www.gwentarchives.gov.uk/en/fees-and-charg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orfaen.gov.uk/en/AboutTheCouncil/Complaints/Service-Complaints/How-to-Complain.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wentarchives.gov.uk/en/our-collections/archiv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wentarchives.gov.uk/en/fees-and-charges/" TargetMode="External"/><Relationship Id="rId20" Type="http://schemas.openxmlformats.org/officeDocument/2006/relationships/hyperlink" Target="https://www.gwentarchives.gov.uk/en/about-us/policies-and-strategi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wentarchives.gov.uk/en/about-us/policies-and-strategie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yperlink" Target="https://www.gwentarchives.gov.uk/en/about-us/policies-and-strateg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wentarchives.gov.uk/en/our-services/resources-and-guide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93578157-F72D-4F9B-B83A-B067B3B31C18}">
    <t:Anchor>
      <t:Comment id="889808597"/>
    </t:Anchor>
    <t:History>
      <t:Event id="{7596B61A-3CA3-4D62-8086-39D809062321}" time="2025-11-17T13:38:33.052Z">
        <t:Attribution userId="S::Lisa.Snook@gwentarchives.gov.uk::992bbe51-8fe9-4dd8-9af3-909af55f9f22" userProvider="AD" userName="Snook, Lisa"/>
        <t:Anchor>
          <t:Comment id="1016992407"/>
        </t:Anchor>
        <t:Create/>
      </t:Event>
      <t:Event id="{1DE95961-8B5D-403C-BABB-72AA30ECF32E}" time="2025-11-17T13:38:33.052Z">
        <t:Attribution userId="S::Lisa.Snook@gwentarchives.gov.uk::992bbe51-8fe9-4dd8-9af3-909af55f9f22" userProvider="AD" userName="Snook, Lisa"/>
        <t:Anchor>
          <t:Comment id="1016992407"/>
        </t:Anchor>
        <t:Assign userId="S::Rhiannon.Phillips@gwentarchives.gov.uk::89b428e3-376e-4f3f-a567-093134aab3b3" userProvider="AD" userName="Phillips, Rhiannon"/>
      </t:Event>
      <t:Event id="{517C1ED2-7487-422C-A706-2A306E93D418}" time="2025-11-17T13:38:33.052Z">
        <t:Attribution userId="S::Lisa.Snook@gwentarchives.gov.uk::992bbe51-8fe9-4dd8-9af3-909af55f9f22" userProvider="AD" userName="Snook, Lisa"/>
        <t:Anchor>
          <t:Comment id="1016992407"/>
        </t:Anchor>
        <t:SetTitle title="Sorry @Phillips, Rhiannon , whilst I can see why you’ve done this we need to keep the tracked changes in place so that the Committee can clearly see what changes have been made. Could you put them back please? "/>
      </t:Event>
    </t:History>
  </t:Task>
  <t:Task id="{056712CB-A716-4A06-9D8B-201F2DB76745}">
    <t:Anchor>
      <t:Comment id="2137423551"/>
    </t:Anchor>
    <t:History>
      <t:Event id="{064439F7-A3D5-4074-93F6-6E8AA3634D48}" time="2025-11-17T13:38:33.052Z">
        <t:Attribution userId="S::Lisa.Snook@gwentarchives.gov.uk::992bbe51-8fe9-4dd8-9af3-909af55f9f22" userProvider="AD" userName="Snook, Lisa"/>
        <t:Anchor>
          <t:Comment id="626658798"/>
        </t:Anchor>
        <t:Create/>
      </t:Event>
      <t:Event id="{8516ED45-DAEA-4F71-A3A4-AD86E412B694}" time="2025-11-17T13:38:33.052Z">
        <t:Attribution userId="S::Lisa.Snook@gwentarchives.gov.uk::992bbe51-8fe9-4dd8-9af3-909af55f9f22" userProvider="AD" userName="Snook, Lisa"/>
        <t:Anchor>
          <t:Comment id="626658798"/>
        </t:Anchor>
        <t:Assign userId="S::Rhiannon.Phillips@gwentarchives.gov.uk::89b428e3-376e-4f3f-a567-093134aab3b3" userProvider="AD" userName="Phillips, Rhiannon"/>
      </t:Event>
      <t:Event id="{7963BB0C-DFBC-4B77-AB1F-F299E9D2B80E}" time="2025-11-17T13:38:33.052Z">
        <t:Attribution userId="S::Lisa.Snook@gwentarchives.gov.uk::992bbe51-8fe9-4dd8-9af3-909af55f9f22" userProvider="AD" userName="Snook, Lisa"/>
        <t:Anchor>
          <t:Comment id="626658798"/>
        </t:Anchor>
        <t:SetTitle title="Sorry @Phillips, Rhiannon , whilst I can see why you’ve done this we need to keep the tracked changes in place so that the Committee can clearly see what changes have been made. Could you put them back pleas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45d2c57-1183-427d-a604-2e0ffdafb2d4" ContentTypeId="0x010100F62BDD624346DE44BD667E2A6833A2F3" PreviousValue="false"/>
</file>

<file path=customXml/item2.xml><?xml version="1.0" encoding="utf-8"?>
<ct:contentTypeSchema xmlns:ct="http://schemas.microsoft.com/office/2006/metadata/contentType" xmlns:ma="http://schemas.microsoft.com/office/2006/metadata/properties/metaAttributes" ct:_="" ma:_="" ma:contentTypeName="TCBC - Word" ma:contentTypeID="0x010100F62BDD624346DE44BD667E2A6833A2F3007EEEB4D46083384790AB52459BD6D777" ma:contentTypeVersion="24" ma:contentTypeDescription="" ma:contentTypeScope="" ma:versionID="9a943e2270d698c795b30d48b6b2a3d9">
  <xsd:schema xmlns:xsd="http://www.w3.org/2001/XMLSchema" xmlns:xs="http://www.w3.org/2001/XMLSchema" xmlns:p="http://schemas.microsoft.com/office/2006/metadata/properties" xmlns:ns2="c40dd51c-0b93-41a3-8ce1-c0167702c6fe" targetNamespace="http://schemas.microsoft.com/office/2006/metadata/properties" ma:root="true" ma:fieldsID="b3b4f46af6409ac3c0646993055965cf" ns2:_="">
    <xsd:import namespace="c40dd51c-0b93-41a3-8ce1-c0167702c6fe"/>
    <xsd:element name="properties">
      <xsd:complexType>
        <xsd:sequence>
          <xsd:element name="documentManagement">
            <xsd:complexType>
              <xsd:all>
                <xsd:element ref="ns2:PII_x002f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nillable="true"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Props1.xml><?xml version="1.0" encoding="utf-8"?>
<ds:datastoreItem xmlns:ds="http://schemas.openxmlformats.org/officeDocument/2006/customXml" ds:itemID="{3879B14B-BE4E-4BEF-8D11-7338B390E728}">
  <ds:schemaRefs>
    <ds:schemaRef ds:uri="Microsoft.SharePoint.Taxonomy.ContentTypeSync"/>
  </ds:schemaRefs>
</ds:datastoreItem>
</file>

<file path=customXml/itemProps2.xml><?xml version="1.0" encoding="utf-8"?>
<ds:datastoreItem xmlns:ds="http://schemas.openxmlformats.org/officeDocument/2006/customXml" ds:itemID="{3A82242A-08D8-4925-A86E-F6F4DA107992}"/>
</file>

<file path=customXml/itemProps3.xml><?xml version="1.0" encoding="utf-8"?>
<ds:datastoreItem xmlns:ds="http://schemas.openxmlformats.org/officeDocument/2006/customXml" ds:itemID="{13565C89-711A-40CF-A518-97D2C4896E14}">
  <ds:schemaRefs>
    <ds:schemaRef ds:uri="http://schemas.openxmlformats.org/officeDocument/2006/bibliography"/>
  </ds:schemaRefs>
</ds:datastoreItem>
</file>

<file path=customXml/itemProps4.xml><?xml version="1.0" encoding="utf-8"?>
<ds:datastoreItem xmlns:ds="http://schemas.openxmlformats.org/officeDocument/2006/customXml" ds:itemID="{2EEA58BF-9E73-46D3-9BAF-4AB7C0474B04}">
  <ds:schemaRefs>
    <ds:schemaRef ds:uri="http://schemas.microsoft.com/sharepoint/v3/contenttype/forms"/>
  </ds:schemaRefs>
</ds:datastoreItem>
</file>

<file path=customXml/itemProps5.xml><?xml version="1.0" encoding="utf-8"?>
<ds:datastoreItem xmlns:ds="http://schemas.openxmlformats.org/officeDocument/2006/customXml" ds:itemID="{09D977FB-E380-4303-90E6-AE90234030AA}">
  <ds:schemaRefs>
    <ds:schemaRef ds:uri="http://schemas.microsoft.com/office/2006/metadata/longProperties"/>
  </ds:schemaRefs>
</ds:datastoreItem>
</file>

<file path=customXml/itemProps6.xml><?xml version="1.0" encoding="utf-8"?>
<ds:datastoreItem xmlns:ds="http://schemas.openxmlformats.org/officeDocument/2006/customXml" ds:itemID="{C98216CA-D516-4705-855F-1C0D689DD16D}">
  <ds:schemaRefs>
    <ds:schemaRef ds:uri="http://schemas.microsoft.com/office/2006/metadata/properties"/>
    <ds:schemaRef ds:uri="http://schemas.microsoft.com/office/infopath/2007/PartnerControls"/>
    <ds:schemaRef ds:uri="c40dd51c-0b93-41a3-8ce1-c0167702c6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1966</Words>
  <Characters>11208</Characters>
  <Application>Microsoft Office Word</Application>
  <DocSecurity>0</DocSecurity>
  <Lines>93</Lines>
  <Paragraphs>26</Paragraphs>
  <ScaleCrop>false</ScaleCrop>
  <Company>BGCBC</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Jones</dc:creator>
  <cp:keywords/>
  <cp:lastModifiedBy>Phillips, Rhiannon</cp:lastModifiedBy>
  <cp:revision>11</cp:revision>
  <cp:lastPrinted>2022-05-10T08:59:00Z</cp:lastPrinted>
  <dcterms:created xsi:type="dcterms:W3CDTF">2025-12-18T14:58:00Z</dcterms:created>
  <dcterms:modified xsi:type="dcterms:W3CDTF">2026-04-28T13:18:00Z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11215800.0000000</vt:lpwstr>
  </property>
  <property fmtid="{D5CDD505-2E9C-101B-9397-08002B2CF9AE}" pid="3" name="ContentTypeId">
    <vt:lpwstr>0x010100F62BDD624346DE44BD667E2A6833A2F3007EEEB4D46083384790AB52459BD6D777</vt:lpwstr>
  </property>
</Properties>
</file>