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4E6A19" w:rsidR="00A24A72" w:rsidP="00A9577B" w:rsidRDefault="005B60BF" w14:paraId="4477D618" w14:textId="54A04AA3">
      <w:pPr>
        <w:pStyle w:val="Heading1"/>
        <w:spacing w:line="276" w:lineRule="auto"/>
        <w:rPr>
          <w:rFonts w:ascii="Calibri" w:hAnsi="Calibri" w:cs="Calibri"/>
        </w:rPr>
      </w:pPr>
      <w:bookmarkStart w:name="_Toc205821590" w:id="0"/>
      <w:r w:rsidRPr="004E6A19">
        <w:rPr>
          <w:rFonts w:ascii="Calibri" w:hAnsi="Calibri" w:cs="Calibri"/>
        </w:rPr>
        <w:t>Neurodivergent Access Guide</w:t>
      </w:r>
      <w:bookmarkEnd w:id="0"/>
      <w:r w:rsidR="00052958">
        <w:rPr>
          <w:rFonts w:ascii="Calibri" w:hAnsi="Calibri" w:cs="Calibri"/>
        </w:rPr>
        <w:t xml:space="preserve"> to Gwent Archives</w:t>
      </w:r>
    </w:p>
    <w:p w:rsidR="00052958" w:rsidP="00A9577B" w:rsidRDefault="00052958" w14:paraId="401875DE" w14:textId="77777777">
      <w:pPr>
        <w:pStyle w:val="Heading2"/>
        <w:spacing w:line="276" w:lineRule="auto"/>
        <w:rPr>
          <w:rFonts w:ascii="Calibri" w:hAnsi="Calibri" w:cs="Calibri"/>
        </w:rPr>
      </w:pPr>
      <w:bookmarkStart w:name="_Toc205821591" w:id="1"/>
    </w:p>
    <w:p w:rsidRPr="004E6A19" w:rsidR="005B60BF" w:rsidP="00A9577B" w:rsidRDefault="005B60BF" w14:paraId="2844A3F3" w14:textId="60C6A799">
      <w:pPr>
        <w:pStyle w:val="Heading2"/>
        <w:spacing w:line="276" w:lineRule="auto"/>
        <w:rPr>
          <w:rFonts w:ascii="Calibri" w:hAnsi="Calibri" w:cs="Calibri"/>
        </w:rPr>
      </w:pPr>
      <w:r w:rsidRPr="004E6A19">
        <w:rPr>
          <w:rFonts w:ascii="Calibri" w:hAnsi="Calibri" w:cs="Calibri"/>
        </w:rPr>
        <w:t>What is this guide?</w:t>
      </w:r>
      <w:bookmarkEnd w:id="1"/>
      <w:r w:rsidRPr="004E6A19">
        <w:rPr>
          <w:rFonts w:ascii="Calibri" w:hAnsi="Calibri" w:cs="Calibri"/>
        </w:rPr>
        <w:t xml:space="preserve"> </w:t>
      </w:r>
    </w:p>
    <w:p w:rsidR="005B60BF" w:rsidP="00A9577B" w:rsidRDefault="005B60BF" w14:paraId="0EAA40F0" w14:textId="72975DC1">
      <w:pPr>
        <w:spacing w:line="276" w:lineRule="auto"/>
        <w:rPr>
          <w:rFonts w:ascii="Calibri" w:hAnsi="Calibri" w:cs="Calibri"/>
          <w:b/>
          <w:bCs/>
          <w:color w:val="215E99" w:themeColor="text2" w:themeTint="BF"/>
        </w:rPr>
      </w:pPr>
      <w:r w:rsidRPr="004E6A19">
        <w:rPr>
          <w:rFonts w:ascii="Calibri" w:hAnsi="Calibri" w:cs="Calibri"/>
        </w:rPr>
        <w:t xml:space="preserve">This guide has emerged from discussions between neurodivergent archive, library, and collections users and professionals. </w:t>
      </w:r>
      <w:r w:rsidRPr="004E6A19" w:rsidR="00B9677C">
        <w:rPr>
          <w:rFonts w:ascii="Calibri" w:hAnsi="Calibri" w:cs="Calibri"/>
        </w:rPr>
        <w:t>It</w:t>
      </w:r>
      <w:r w:rsidRPr="004E6A19">
        <w:rPr>
          <w:rFonts w:ascii="Calibri" w:hAnsi="Calibri" w:cs="Calibri"/>
        </w:rPr>
        <w:t xml:space="preserve"> contains </w:t>
      </w:r>
      <w:r w:rsidRPr="004E6A19" w:rsidR="00B9677C">
        <w:rPr>
          <w:rFonts w:ascii="Calibri" w:hAnsi="Calibri" w:cs="Calibri"/>
        </w:rPr>
        <w:t xml:space="preserve">what we hope is useful </w:t>
      </w:r>
      <w:r w:rsidRPr="004E6A19">
        <w:rPr>
          <w:rFonts w:ascii="Calibri" w:hAnsi="Calibri" w:cs="Calibri"/>
        </w:rPr>
        <w:t xml:space="preserve">information for anyone who identifies as neurodivergent, although a lot of the information will be of use </w:t>
      </w:r>
      <w:r w:rsidRPr="004E6A19" w:rsidR="00B9677C">
        <w:rPr>
          <w:rFonts w:ascii="Calibri" w:hAnsi="Calibri" w:cs="Calibri"/>
        </w:rPr>
        <w:t>generally</w:t>
      </w:r>
      <w:r w:rsidRPr="004E6A19">
        <w:rPr>
          <w:rFonts w:ascii="Calibri" w:hAnsi="Calibri" w:cs="Calibri"/>
        </w:rPr>
        <w:t xml:space="preserve">. </w:t>
      </w:r>
      <w:r w:rsidRPr="004E6A19" w:rsidR="008A7AF4">
        <w:rPr>
          <w:rFonts w:ascii="Calibri" w:hAnsi="Calibri" w:cs="Calibri"/>
        </w:rPr>
        <w:t xml:space="preserve">We have tried to collate it into one space to make the process of coming to our </w:t>
      </w:r>
      <w:r w:rsidRPr="006C6ACA" w:rsidR="008A7AF4">
        <w:rPr>
          <w:rFonts w:ascii="Calibri" w:hAnsi="Calibri" w:cs="Calibri"/>
          <w:b/>
          <w:bCs/>
          <w:color w:val="215E99" w:themeColor="text2" w:themeTint="BF"/>
        </w:rPr>
        <w:t>archive</w:t>
      </w:r>
      <w:r w:rsidRPr="006C6ACA" w:rsidR="008A7AF4">
        <w:rPr>
          <w:rFonts w:ascii="Calibri" w:hAnsi="Calibri" w:cs="Calibri"/>
          <w:color w:val="215E99" w:themeColor="text2" w:themeTint="BF"/>
        </w:rPr>
        <w:t xml:space="preserve"> </w:t>
      </w:r>
      <w:r w:rsidRPr="006C6ACA" w:rsidR="008A7AF4">
        <w:rPr>
          <w:rFonts w:ascii="Calibri" w:hAnsi="Calibri" w:cs="Calibri"/>
        </w:rPr>
        <w:t xml:space="preserve">more accessible, but we are aware that </w:t>
      </w:r>
      <w:r w:rsidRPr="006C6ACA" w:rsidR="00B9677C">
        <w:rPr>
          <w:rFonts w:ascii="Calibri" w:hAnsi="Calibri" w:cs="Calibri"/>
        </w:rPr>
        <w:t xml:space="preserve">you might have </w:t>
      </w:r>
      <w:r w:rsidRPr="006C6ACA" w:rsidR="008A7AF4">
        <w:rPr>
          <w:rFonts w:ascii="Calibri" w:hAnsi="Calibri" w:cs="Calibri"/>
        </w:rPr>
        <w:t>further questions.</w:t>
      </w:r>
      <w:r w:rsidRPr="006C6ACA" w:rsidR="0075158A">
        <w:rPr>
          <w:rFonts w:ascii="Calibri" w:hAnsi="Calibri" w:cs="Calibri"/>
        </w:rPr>
        <w:t xml:space="preserve"> </w:t>
      </w:r>
      <w:r w:rsidRPr="006C6ACA" w:rsidR="00420B7F">
        <w:rPr>
          <w:rFonts w:ascii="Calibri" w:hAnsi="Calibri" w:cs="Calibri"/>
        </w:rPr>
        <w:t xml:space="preserve">If so, please get in touch with us at </w:t>
      </w:r>
      <w:hyperlink w:history="1" r:id="rId12">
        <w:r w:rsidRPr="006C6ACA" w:rsidR="00052958">
          <w:rPr>
            <w:rStyle w:val="Hyperlink"/>
            <w:rFonts w:ascii="Calibri" w:hAnsi="Calibri" w:cs="Calibri"/>
            <w:b/>
            <w:bCs/>
          </w:rPr>
          <w:t>enquiries@gwentarchives.gov.uk</w:t>
        </w:r>
      </w:hyperlink>
      <w:r w:rsidR="00052958">
        <w:rPr>
          <w:rFonts w:ascii="Calibri" w:hAnsi="Calibri" w:cs="Calibri"/>
          <w:b/>
          <w:bCs/>
          <w:color w:val="215E99" w:themeColor="text2" w:themeTint="BF"/>
        </w:rPr>
        <w:t xml:space="preserve"> </w:t>
      </w:r>
    </w:p>
    <w:p w:rsidRPr="004E6A19" w:rsidR="00052958" w:rsidP="00A9577B" w:rsidRDefault="00052958" w14:paraId="07A47898" w14:textId="77777777">
      <w:pPr>
        <w:spacing w:line="276" w:lineRule="auto"/>
        <w:rPr>
          <w:rFonts w:ascii="Calibri" w:hAnsi="Calibri" w:cs="Calibri"/>
        </w:rPr>
      </w:pPr>
    </w:p>
    <w:p w:rsidRPr="004E6A19" w:rsidR="005B60BF" w:rsidP="00A9577B" w:rsidRDefault="005B60BF" w14:paraId="07C56906" w14:textId="09357935">
      <w:pPr>
        <w:pStyle w:val="Heading2"/>
        <w:spacing w:line="276" w:lineRule="auto"/>
        <w:rPr>
          <w:rFonts w:ascii="Calibri" w:hAnsi="Calibri" w:cs="Calibri"/>
        </w:rPr>
      </w:pPr>
      <w:bookmarkStart w:name="_Toc205821592" w:id="2"/>
      <w:r w:rsidRPr="004E6A19">
        <w:rPr>
          <w:rFonts w:ascii="Calibri" w:hAnsi="Calibri" w:cs="Calibri"/>
        </w:rPr>
        <w:t xml:space="preserve">How can I use </w:t>
      </w:r>
      <w:r w:rsidRPr="004E6A19" w:rsidR="00420B7F">
        <w:rPr>
          <w:rFonts w:ascii="Calibri" w:hAnsi="Calibri" w:cs="Calibri"/>
        </w:rPr>
        <w:t>this guide</w:t>
      </w:r>
      <w:r w:rsidRPr="004E6A19">
        <w:rPr>
          <w:rFonts w:ascii="Calibri" w:hAnsi="Calibri" w:cs="Calibri"/>
        </w:rPr>
        <w:t>?</w:t>
      </w:r>
      <w:bookmarkEnd w:id="2"/>
    </w:p>
    <w:p w:rsidRPr="004E6A19" w:rsidR="005B60BF" w:rsidP="00A9577B" w:rsidRDefault="005B60BF" w14:paraId="24DDB2DC" w14:textId="0726736E">
      <w:pPr>
        <w:spacing w:line="276" w:lineRule="auto"/>
        <w:rPr>
          <w:rFonts w:ascii="Calibri" w:hAnsi="Calibri" w:cs="Calibri"/>
        </w:rPr>
      </w:pPr>
      <w:r w:rsidRPr="004E6A19">
        <w:rPr>
          <w:rFonts w:ascii="Calibri" w:hAnsi="Calibri" w:cs="Calibri"/>
        </w:rPr>
        <w:t>This guide</w:t>
      </w:r>
      <w:r w:rsidRPr="004E6A19" w:rsidR="006A6F45">
        <w:rPr>
          <w:rFonts w:ascii="Calibri" w:hAnsi="Calibri" w:cs="Calibri"/>
        </w:rPr>
        <w:t xml:space="preserve"> begins with basic information about where you can find us, before moving onto a section</w:t>
      </w:r>
      <w:r w:rsidRPr="004E6A19">
        <w:rPr>
          <w:rFonts w:ascii="Calibri" w:hAnsi="Calibri" w:cs="Calibri"/>
        </w:rPr>
        <w:t xml:space="preserve"> structured loosely </w:t>
      </w:r>
      <w:r w:rsidRPr="004E6A19" w:rsidR="0075158A">
        <w:rPr>
          <w:rFonts w:ascii="Calibri" w:hAnsi="Calibri" w:cs="Calibri"/>
        </w:rPr>
        <w:t xml:space="preserve">in chronological order of what you need to do before arrival, and information </w:t>
      </w:r>
      <w:r w:rsidRPr="004E6A19" w:rsidR="006A6F45">
        <w:rPr>
          <w:rFonts w:ascii="Calibri" w:hAnsi="Calibri" w:cs="Calibri"/>
        </w:rPr>
        <w:t>that will be of use on</w:t>
      </w:r>
      <w:r w:rsidRPr="004E6A19" w:rsidR="0075158A">
        <w:rPr>
          <w:rFonts w:ascii="Calibri" w:hAnsi="Calibri" w:cs="Calibri"/>
        </w:rPr>
        <w:t xml:space="preserve"> the day. Later sections </w:t>
      </w:r>
      <w:r w:rsidRPr="004E6A19" w:rsidR="0065513F">
        <w:rPr>
          <w:rFonts w:ascii="Calibri" w:hAnsi="Calibri" w:cs="Calibri"/>
        </w:rPr>
        <w:t xml:space="preserve">include </w:t>
      </w:r>
      <w:r w:rsidRPr="004E6A19" w:rsidR="00B9677C">
        <w:rPr>
          <w:rFonts w:ascii="Calibri" w:hAnsi="Calibri" w:cs="Calibri"/>
        </w:rPr>
        <w:t xml:space="preserve">information about </w:t>
      </w:r>
      <w:r w:rsidRPr="004E6A19" w:rsidR="0065513F">
        <w:rPr>
          <w:rFonts w:ascii="Calibri" w:hAnsi="Calibri" w:cs="Calibri"/>
        </w:rPr>
        <w:t>bathroom</w:t>
      </w:r>
      <w:r w:rsidRPr="004E6A19" w:rsidR="00B9677C">
        <w:rPr>
          <w:rFonts w:ascii="Calibri" w:hAnsi="Calibri" w:cs="Calibri"/>
        </w:rPr>
        <w:t>s</w:t>
      </w:r>
      <w:r w:rsidRPr="004E6A19" w:rsidR="0065513F">
        <w:rPr>
          <w:rFonts w:ascii="Calibri" w:hAnsi="Calibri" w:cs="Calibri"/>
        </w:rPr>
        <w:t xml:space="preserve">, where you can eat or buy food and drink, </w:t>
      </w:r>
      <w:r w:rsidRPr="004E6A19" w:rsidR="0075158A">
        <w:rPr>
          <w:rFonts w:ascii="Calibri" w:hAnsi="Calibri" w:cs="Calibri"/>
        </w:rPr>
        <w:t>sensory i</w:t>
      </w:r>
      <w:r w:rsidRPr="004E6A19" w:rsidR="0065513F">
        <w:rPr>
          <w:rFonts w:ascii="Calibri" w:hAnsi="Calibri" w:cs="Calibri"/>
        </w:rPr>
        <w:t>nformation, research room etiquette, and where our quiet spaces are.</w:t>
      </w:r>
      <w:r w:rsidRPr="004E6A19" w:rsidR="0075158A">
        <w:rPr>
          <w:rFonts w:ascii="Calibri" w:hAnsi="Calibri" w:cs="Calibri"/>
        </w:rPr>
        <w:t xml:space="preserve"> </w:t>
      </w:r>
      <w:r w:rsidRPr="004E6A19">
        <w:rPr>
          <w:rFonts w:ascii="Calibri" w:hAnsi="Calibri" w:cs="Calibri"/>
        </w:rPr>
        <w:t xml:space="preserve"> Feel free to skim the whole document, or narrow in on sections that are</w:t>
      </w:r>
      <w:r w:rsidRPr="004E6A19" w:rsidR="00134948">
        <w:rPr>
          <w:rFonts w:ascii="Calibri" w:hAnsi="Calibri" w:cs="Calibri"/>
        </w:rPr>
        <w:t xml:space="preserve"> useful</w:t>
      </w:r>
      <w:r w:rsidRPr="004E6A19">
        <w:rPr>
          <w:rFonts w:ascii="Calibri" w:hAnsi="Calibri" w:cs="Calibri"/>
        </w:rPr>
        <w:t xml:space="preserve"> to you.  </w:t>
      </w:r>
    </w:p>
    <w:sdt>
      <w:sdtPr>
        <w:id w:val="-1763135042"/>
        <w:docPartObj>
          <w:docPartGallery w:val="Table of Contents"/>
          <w:docPartUnique/>
        </w:docPartObj>
        <w:rPr>
          <w:rFonts w:ascii="Calibri" w:hAnsi="Calibri" w:eastAsia="" w:cs="Calibri" w:eastAsiaTheme="minorEastAsia"/>
          <w:b w:val="0"/>
          <w:bCs w:val="0"/>
          <w:color w:val="auto"/>
          <w:kern w:val="2"/>
          <w:sz w:val="24"/>
          <w:szCs w:val="24"/>
          <w:lang w:val="en-GB"/>
          <w14:ligatures w14:val="standardContextual"/>
        </w:rPr>
      </w:sdtPr>
      <w:sdtEndPr>
        <w:rPr>
          <w:rFonts w:ascii="Calibri" w:hAnsi="Calibri" w:eastAsia="" w:cs="Calibri" w:eastAsiaTheme="minorEastAsia"/>
          <w:b w:val="0"/>
          <w:bCs w:val="0"/>
          <w:color w:val="auto"/>
          <w:sz w:val="24"/>
          <w:szCs w:val="24"/>
          <w:lang w:val="en-GB"/>
        </w:rPr>
      </w:sdtEndPr>
      <w:sdtContent>
        <w:p w:rsidRPr="004E6A19" w:rsidR="00793352" w:rsidP="00A9577B" w:rsidRDefault="00793352" w14:paraId="7A0D4714" w14:textId="0F1F632A">
          <w:pPr>
            <w:pStyle w:val="TOCHeading"/>
            <w:rPr>
              <w:rFonts w:ascii="Calibri" w:hAnsi="Calibri" w:cs="Calibri"/>
            </w:rPr>
          </w:pPr>
          <w:r w:rsidRPr="004E6A19">
            <w:rPr>
              <w:rFonts w:ascii="Calibri" w:hAnsi="Calibri" w:cs="Calibri"/>
            </w:rPr>
            <w:t>Table of Contents</w:t>
          </w:r>
        </w:p>
        <w:p w:rsidR="00BD3E90" w:rsidP="00A9577B" w:rsidRDefault="00793352" w14:paraId="785CB5B1" w14:textId="1A0010F1">
          <w:pPr>
            <w:pStyle w:val="TOC1"/>
            <w:tabs>
              <w:tab w:val="right" w:leader="dot" w:pos="9016"/>
            </w:tabs>
            <w:spacing w:line="276" w:lineRule="auto"/>
            <w:rPr>
              <w:rFonts w:eastAsiaTheme="minorEastAsia"/>
              <w:b w:val="0"/>
              <w:bCs w:val="0"/>
              <w:i w:val="0"/>
              <w:iCs w:val="0"/>
              <w:noProof/>
              <w:lang w:eastAsia="en-GB"/>
            </w:rPr>
          </w:pPr>
          <w:r w:rsidRPr="004E6A19">
            <w:rPr>
              <w:rFonts w:ascii="Calibri" w:hAnsi="Calibri" w:cs="Calibri"/>
              <w:b w:val="0"/>
              <w:bCs w:val="0"/>
            </w:rPr>
            <w:fldChar w:fldCharType="begin"/>
          </w:r>
          <w:r w:rsidRPr="004E6A19">
            <w:rPr>
              <w:rFonts w:ascii="Calibri" w:hAnsi="Calibri" w:cs="Calibri"/>
            </w:rPr>
            <w:instrText xml:space="preserve"> TOC \o "1-3" \h \z \u </w:instrText>
          </w:r>
          <w:r w:rsidRPr="004E6A19">
            <w:rPr>
              <w:rFonts w:ascii="Calibri" w:hAnsi="Calibri" w:cs="Calibri"/>
              <w:b w:val="0"/>
              <w:bCs w:val="0"/>
            </w:rPr>
            <w:fldChar w:fldCharType="separate"/>
          </w:r>
          <w:hyperlink w:history="1" w:anchor="_Toc205821590">
            <w:r w:rsidRPr="00A76B13" w:rsidR="00BD3E90">
              <w:rPr>
                <w:rStyle w:val="Hyperlink"/>
                <w:rFonts w:ascii="Calibri" w:hAnsi="Calibri" w:cs="Calibri"/>
                <w:noProof/>
              </w:rPr>
              <w:t>Neurodivergent Access Guide</w:t>
            </w:r>
            <w:r w:rsidR="00BD3E90">
              <w:rPr>
                <w:noProof/>
                <w:webHidden/>
              </w:rPr>
              <w:tab/>
            </w:r>
            <w:r w:rsidR="00BD3E90">
              <w:rPr>
                <w:noProof/>
                <w:webHidden/>
              </w:rPr>
              <w:fldChar w:fldCharType="begin"/>
            </w:r>
            <w:r w:rsidR="00BD3E90">
              <w:rPr>
                <w:noProof/>
                <w:webHidden/>
              </w:rPr>
              <w:instrText xml:space="preserve"> PAGEREF _Toc205821590 \h </w:instrText>
            </w:r>
            <w:r w:rsidR="00BD3E90">
              <w:rPr>
                <w:noProof/>
                <w:webHidden/>
              </w:rPr>
            </w:r>
            <w:r w:rsidR="00BD3E90">
              <w:rPr>
                <w:noProof/>
                <w:webHidden/>
              </w:rPr>
              <w:fldChar w:fldCharType="separate"/>
            </w:r>
            <w:r w:rsidR="00BD5E2C">
              <w:rPr>
                <w:noProof/>
                <w:webHidden/>
              </w:rPr>
              <w:t>1</w:t>
            </w:r>
            <w:r w:rsidR="00BD3E90">
              <w:rPr>
                <w:noProof/>
                <w:webHidden/>
              </w:rPr>
              <w:fldChar w:fldCharType="end"/>
            </w:r>
          </w:hyperlink>
        </w:p>
        <w:p w:rsidR="00BD3E90" w:rsidP="00A9577B" w:rsidRDefault="00BD3E90" w14:paraId="17B34269" w14:textId="6E37C084">
          <w:pPr>
            <w:pStyle w:val="TOC2"/>
            <w:tabs>
              <w:tab w:val="right" w:leader="dot" w:pos="9016"/>
            </w:tabs>
            <w:spacing w:line="276" w:lineRule="auto"/>
            <w:rPr>
              <w:rFonts w:eastAsiaTheme="minorEastAsia"/>
              <w:b w:val="0"/>
              <w:bCs w:val="0"/>
              <w:noProof/>
              <w:sz w:val="24"/>
              <w:szCs w:val="24"/>
              <w:lang w:eastAsia="en-GB"/>
            </w:rPr>
          </w:pPr>
          <w:hyperlink w:history="1" w:anchor="_Toc205821591">
            <w:r w:rsidRPr="00A76B13">
              <w:rPr>
                <w:rStyle w:val="Hyperlink"/>
                <w:rFonts w:ascii="Calibri" w:hAnsi="Calibri" w:cs="Calibri"/>
                <w:noProof/>
              </w:rPr>
              <w:t>What is this guide?</w:t>
            </w:r>
            <w:r>
              <w:rPr>
                <w:noProof/>
                <w:webHidden/>
              </w:rPr>
              <w:tab/>
            </w:r>
            <w:r>
              <w:rPr>
                <w:noProof/>
                <w:webHidden/>
              </w:rPr>
              <w:fldChar w:fldCharType="begin"/>
            </w:r>
            <w:r>
              <w:rPr>
                <w:noProof/>
                <w:webHidden/>
              </w:rPr>
              <w:instrText xml:space="preserve"> PAGEREF _Toc205821591 \h </w:instrText>
            </w:r>
            <w:r>
              <w:rPr>
                <w:noProof/>
                <w:webHidden/>
              </w:rPr>
            </w:r>
            <w:r>
              <w:rPr>
                <w:noProof/>
                <w:webHidden/>
              </w:rPr>
              <w:fldChar w:fldCharType="separate"/>
            </w:r>
            <w:r w:rsidR="00BD5E2C">
              <w:rPr>
                <w:noProof/>
                <w:webHidden/>
              </w:rPr>
              <w:t>1</w:t>
            </w:r>
            <w:r>
              <w:rPr>
                <w:noProof/>
                <w:webHidden/>
              </w:rPr>
              <w:fldChar w:fldCharType="end"/>
            </w:r>
          </w:hyperlink>
        </w:p>
        <w:p w:rsidR="00BD3E90" w:rsidP="00A9577B" w:rsidRDefault="00BD3E90" w14:paraId="53077A67" w14:textId="7972F484">
          <w:pPr>
            <w:pStyle w:val="TOC2"/>
            <w:tabs>
              <w:tab w:val="right" w:leader="dot" w:pos="9016"/>
            </w:tabs>
            <w:spacing w:line="276" w:lineRule="auto"/>
            <w:rPr>
              <w:rFonts w:eastAsiaTheme="minorEastAsia"/>
              <w:b w:val="0"/>
              <w:bCs w:val="0"/>
              <w:noProof/>
              <w:sz w:val="24"/>
              <w:szCs w:val="24"/>
              <w:lang w:eastAsia="en-GB"/>
            </w:rPr>
          </w:pPr>
          <w:hyperlink w:history="1" w:anchor="_Toc205821592">
            <w:r w:rsidRPr="00A76B13">
              <w:rPr>
                <w:rStyle w:val="Hyperlink"/>
                <w:rFonts w:ascii="Calibri" w:hAnsi="Calibri" w:cs="Calibri"/>
                <w:noProof/>
              </w:rPr>
              <w:t>How can I use this guide?</w:t>
            </w:r>
            <w:r>
              <w:rPr>
                <w:noProof/>
                <w:webHidden/>
              </w:rPr>
              <w:tab/>
            </w:r>
            <w:r>
              <w:rPr>
                <w:noProof/>
                <w:webHidden/>
              </w:rPr>
              <w:fldChar w:fldCharType="begin"/>
            </w:r>
            <w:r>
              <w:rPr>
                <w:noProof/>
                <w:webHidden/>
              </w:rPr>
              <w:instrText xml:space="preserve"> PAGEREF _Toc205821592 \h </w:instrText>
            </w:r>
            <w:r>
              <w:rPr>
                <w:noProof/>
                <w:webHidden/>
              </w:rPr>
            </w:r>
            <w:r>
              <w:rPr>
                <w:noProof/>
                <w:webHidden/>
              </w:rPr>
              <w:fldChar w:fldCharType="separate"/>
            </w:r>
            <w:r w:rsidR="00BD5E2C">
              <w:rPr>
                <w:noProof/>
                <w:webHidden/>
              </w:rPr>
              <w:t>1</w:t>
            </w:r>
            <w:r>
              <w:rPr>
                <w:noProof/>
                <w:webHidden/>
              </w:rPr>
              <w:fldChar w:fldCharType="end"/>
            </w:r>
          </w:hyperlink>
        </w:p>
        <w:p w:rsidR="00BD3E90" w:rsidP="00A9577B" w:rsidRDefault="00BD3E90" w14:paraId="60EFAD76" w14:textId="61258DA0">
          <w:pPr>
            <w:pStyle w:val="TOC2"/>
            <w:tabs>
              <w:tab w:val="right" w:leader="dot" w:pos="9016"/>
            </w:tabs>
            <w:spacing w:line="276" w:lineRule="auto"/>
            <w:rPr>
              <w:rFonts w:eastAsiaTheme="minorEastAsia"/>
              <w:b w:val="0"/>
              <w:bCs w:val="0"/>
              <w:noProof/>
              <w:sz w:val="24"/>
              <w:szCs w:val="24"/>
              <w:lang w:eastAsia="en-GB"/>
            </w:rPr>
          </w:pPr>
          <w:hyperlink w:history="1" w:anchor="_Toc205821593">
            <w:r w:rsidRPr="00A76B13">
              <w:rPr>
                <w:rStyle w:val="Hyperlink"/>
                <w:rFonts w:ascii="Calibri" w:hAnsi="Calibri" w:cs="Calibri"/>
                <w:noProof/>
              </w:rPr>
              <w:t>Why is this guide important?</w:t>
            </w:r>
            <w:r>
              <w:rPr>
                <w:noProof/>
                <w:webHidden/>
              </w:rPr>
              <w:tab/>
            </w:r>
            <w:r>
              <w:rPr>
                <w:noProof/>
                <w:webHidden/>
              </w:rPr>
              <w:fldChar w:fldCharType="begin"/>
            </w:r>
            <w:r>
              <w:rPr>
                <w:noProof/>
                <w:webHidden/>
              </w:rPr>
              <w:instrText xml:space="preserve"> PAGEREF _Toc205821593 \h </w:instrText>
            </w:r>
            <w:r>
              <w:rPr>
                <w:noProof/>
                <w:webHidden/>
              </w:rPr>
            </w:r>
            <w:r>
              <w:rPr>
                <w:noProof/>
                <w:webHidden/>
              </w:rPr>
              <w:fldChar w:fldCharType="separate"/>
            </w:r>
            <w:r w:rsidR="00BD5E2C">
              <w:rPr>
                <w:noProof/>
                <w:webHidden/>
              </w:rPr>
              <w:t>2</w:t>
            </w:r>
            <w:r>
              <w:rPr>
                <w:noProof/>
                <w:webHidden/>
              </w:rPr>
              <w:fldChar w:fldCharType="end"/>
            </w:r>
          </w:hyperlink>
        </w:p>
        <w:p w:rsidR="00BD3E90" w:rsidP="00A9577B" w:rsidRDefault="00BD3E90" w14:paraId="65DE8538" w14:textId="4715D868">
          <w:pPr>
            <w:pStyle w:val="TOC2"/>
            <w:tabs>
              <w:tab w:val="right" w:leader="dot" w:pos="9016"/>
            </w:tabs>
            <w:spacing w:line="276" w:lineRule="auto"/>
            <w:rPr>
              <w:rFonts w:eastAsiaTheme="minorEastAsia"/>
              <w:b w:val="0"/>
              <w:bCs w:val="0"/>
              <w:noProof/>
              <w:sz w:val="24"/>
              <w:szCs w:val="24"/>
              <w:lang w:eastAsia="en-GB"/>
            </w:rPr>
          </w:pPr>
          <w:hyperlink w:history="1" w:anchor="_Toc205821594">
            <w:r w:rsidRPr="00A76B13">
              <w:rPr>
                <w:rStyle w:val="Hyperlink"/>
                <w:rFonts w:ascii="Calibri" w:hAnsi="Calibri" w:cs="Calibri"/>
                <w:noProof/>
              </w:rPr>
              <w:t>Basic Information</w:t>
            </w:r>
            <w:r>
              <w:rPr>
                <w:noProof/>
                <w:webHidden/>
              </w:rPr>
              <w:tab/>
            </w:r>
            <w:r>
              <w:rPr>
                <w:noProof/>
                <w:webHidden/>
              </w:rPr>
              <w:fldChar w:fldCharType="begin"/>
            </w:r>
            <w:r>
              <w:rPr>
                <w:noProof/>
                <w:webHidden/>
              </w:rPr>
              <w:instrText xml:space="preserve"> PAGEREF _Toc205821594 \h </w:instrText>
            </w:r>
            <w:r>
              <w:rPr>
                <w:noProof/>
                <w:webHidden/>
              </w:rPr>
            </w:r>
            <w:r>
              <w:rPr>
                <w:noProof/>
                <w:webHidden/>
              </w:rPr>
              <w:fldChar w:fldCharType="separate"/>
            </w:r>
            <w:r w:rsidR="00BD5E2C">
              <w:rPr>
                <w:noProof/>
                <w:webHidden/>
              </w:rPr>
              <w:t>2</w:t>
            </w:r>
            <w:r>
              <w:rPr>
                <w:noProof/>
                <w:webHidden/>
              </w:rPr>
              <w:fldChar w:fldCharType="end"/>
            </w:r>
          </w:hyperlink>
        </w:p>
        <w:p w:rsidR="00BD3E90" w:rsidP="00A9577B" w:rsidRDefault="00BD3E90" w14:paraId="24A9B121" w14:textId="722FF337">
          <w:pPr>
            <w:pStyle w:val="TOC2"/>
            <w:tabs>
              <w:tab w:val="right" w:leader="dot" w:pos="9016"/>
            </w:tabs>
            <w:spacing w:line="276" w:lineRule="auto"/>
            <w:rPr>
              <w:rFonts w:eastAsiaTheme="minorEastAsia"/>
              <w:b w:val="0"/>
              <w:bCs w:val="0"/>
              <w:noProof/>
              <w:sz w:val="24"/>
              <w:szCs w:val="24"/>
              <w:lang w:eastAsia="en-GB"/>
            </w:rPr>
          </w:pPr>
          <w:hyperlink w:history="1" w:anchor="_Toc205821595">
            <w:r w:rsidRPr="00A76B13">
              <w:rPr>
                <w:rStyle w:val="Hyperlink"/>
                <w:rFonts w:ascii="Calibri" w:hAnsi="Calibri" w:cs="Calibri"/>
                <w:noProof/>
              </w:rPr>
              <w:t>What to do before a visit</w:t>
            </w:r>
            <w:r>
              <w:rPr>
                <w:noProof/>
                <w:webHidden/>
              </w:rPr>
              <w:tab/>
            </w:r>
            <w:r>
              <w:rPr>
                <w:noProof/>
                <w:webHidden/>
              </w:rPr>
              <w:fldChar w:fldCharType="begin"/>
            </w:r>
            <w:r>
              <w:rPr>
                <w:noProof/>
                <w:webHidden/>
              </w:rPr>
              <w:instrText xml:space="preserve"> PAGEREF _Toc205821595 \h </w:instrText>
            </w:r>
            <w:r>
              <w:rPr>
                <w:noProof/>
                <w:webHidden/>
              </w:rPr>
            </w:r>
            <w:r>
              <w:rPr>
                <w:noProof/>
                <w:webHidden/>
              </w:rPr>
              <w:fldChar w:fldCharType="separate"/>
            </w:r>
            <w:r w:rsidR="00BD5E2C">
              <w:rPr>
                <w:noProof/>
                <w:webHidden/>
              </w:rPr>
              <w:t>3</w:t>
            </w:r>
            <w:r>
              <w:rPr>
                <w:noProof/>
                <w:webHidden/>
              </w:rPr>
              <w:fldChar w:fldCharType="end"/>
            </w:r>
          </w:hyperlink>
        </w:p>
        <w:p w:rsidR="00BD3E90" w:rsidP="00A9577B" w:rsidRDefault="00BD3E90" w14:paraId="1CFCF52A" w14:textId="67850AF3">
          <w:pPr>
            <w:pStyle w:val="TOC2"/>
            <w:tabs>
              <w:tab w:val="right" w:leader="dot" w:pos="9016"/>
            </w:tabs>
            <w:spacing w:line="276" w:lineRule="auto"/>
            <w:rPr>
              <w:rFonts w:eastAsiaTheme="minorEastAsia"/>
              <w:b w:val="0"/>
              <w:bCs w:val="0"/>
              <w:noProof/>
              <w:sz w:val="24"/>
              <w:szCs w:val="24"/>
              <w:lang w:eastAsia="en-GB"/>
            </w:rPr>
          </w:pPr>
          <w:hyperlink w:history="1" w:anchor="_Toc205821596">
            <w:r w:rsidRPr="00A76B13">
              <w:rPr>
                <w:rStyle w:val="Hyperlink"/>
                <w:rFonts w:ascii="Calibri" w:hAnsi="Calibri" w:cs="Calibri"/>
                <w:noProof/>
              </w:rPr>
              <w:t>On Arrival</w:t>
            </w:r>
            <w:r>
              <w:rPr>
                <w:noProof/>
                <w:webHidden/>
              </w:rPr>
              <w:tab/>
            </w:r>
            <w:r>
              <w:rPr>
                <w:noProof/>
                <w:webHidden/>
              </w:rPr>
              <w:fldChar w:fldCharType="begin"/>
            </w:r>
            <w:r>
              <w:rPr>
                <w:noProof/>
                <w:webHidden/>
              </w:rPr>
              <w:instrText xml:space="preserve"> PAGEREF _Toc205821596 \h </w:instrText>
            </w:r>
            <w:r>
              <w:rPr>
                <w:noProof/>
                <w:webHidden/>
              </w:rPr>
            </w:r>
            <w:r>
              <w:rPr>
                <w:noProof/>
                <w:webHidden/>
              </w:rPr>
              <w:fldChar w:fldCharType="separate"/>
            </w:r>
            <w:r w:rsidR="00BD5E2C">
              <w:rPr>
                <w:noProof/>
                <w:webHidden/>
              </w:rPr>
              <w:t>5</w:t>
            </w:r>
            <w:r>
              <w:rPr>
                <w:noProof/>
                <w:webHidden/>
              </w:rPr>
              <w:fldChar w:fldCharType="end"/>
            </w:r>
          </w:hyperlink>
        </w:p>
        <w:p w:rsidR="00BD3E90" w:rsidP="00A9577B" w:rsidRDefault="00BD3E90" w14:paraId="2F560C3F" w14:textId="066F4EF2">
          <w:pPr>
            <w:pStyle w:val="TOC2"/>
            <w:tabs>
              <w:tab w:val="right" w:leader="dot" w:pos="9016"/>
            </w:tabs>
            <w:spacing w:line="276" w:lineRule="auto"/>
            <w:rPr>
              <w:rFonts w:eastAsiaTheme="minorEastAsia"/>
              <w:b w:val="0"/>
              <w:bCs w:val="0"/>
              <w:noProof/>
              <w:sz w:val="24"/>
              <w:szCs w:val="24"/>
              <w:lang w:eastAsia="en-GB"/>
            </w:rPr>
          </w:pPr>
          <w:hyperlink w:history="1" w:anchor="_Toc205821597">
            <w:r w:rsidRPr="00A76B13">
              <w:rPr>
                <w:rStyle w:val="Hyperlink"/>
                <w:rFonts w:ascii="Calibri" w:hAnsi="Calibri" w:cs="Calibri"/>
                <w:noProof/>
              </w:rPr>
              <w:t>In the Research Room</w:t>
            </w:r>
            <w:r>
              <w:rPr>
                <w:noProof/>
                <w:webHidden/>
              </w:rPr>
              <w:tab/>
            </w:r>
            <w:r>
              <w:rPr>
                <w:noProof/>
                <w:webHidden/>
              </w:rPr>
              <w:fldChar w:fldCharType="begin"/>
            </w:r>
            <w:r>
              <w:rPr>
                <w:noProof/>
                <w:webHidden/>
              </w:rPr>
              <w:instrText xml:space="preserve"> PAGEREF _Toc205821597 \h </w:instrText>
            </w:r>
            <w:r>
              <w:rPr>
                <w:noProof/>
                <w:webHidden/>
              </w:rPr>
            </w:r>
            <w:r>
              <w:rPr>
                <w:noProof/>
                <w:webHidden/>
              </w:rPr>
              <w:fldChar w:fldCharType="separate"/>
            </w:r>
            <w:r w:rsidR="00BD5E2C">
              <w:rPr>
                <w:noProof/>
                <w:webHidden/>
              </w:rPr>
              <w:t>10</w:t>
            </w:r>
            <w:r>
              <w:rPr>
                <w:noProof/>
                <w:webHidden/>
              </w:rPr>
              <w:fldChar w:fldCharType="end"/>
            </w:r>
          </w:hyperlink>
        </w:p>
        <w:p w:rsidR="00BD3E90" w:rsidP="00A9577B" w:rsidRDefault="00BD3E90" w14:paraId="1320AB60" w14:textId="76D5E597">
          <w:pPr>
            <w:pStyle w:val="TOC2"/>
            <w:tabs>
              <w:tab w:val="right" w:leader="dot" w:pos="9016"/>
            </w:tabs>
            <w:spacing w:line="276" w:lineRule="auto"/>
            <w:rPr>
              <w:rFonts w:eastAsiaTheme="minorEastAsia"/>
              <w:b w:val="0"/>
              <w:bCs w:val="0"/>
              <w:noProof/>
              <w:sz w:val="24"/>
              <w:szCs w:val="24"/>
              <w:lang w:eastAsia="en-GB"/>
            </w:rPr>
          </w:pPr>
          <w:hyperlink w:history="1" w:anchor="_Toc205821598">
            <w:r w:rsidRPr="00A76B13">
              <w:rPr>
                <w:rStyle w:val="Hyperlink"/>
                <w:rFonts w:ascii="Calibri" w:hAnsi="Calibri" w:cs="Calibri"/>
                <w:noProof/>
              </w:rPr>
              <w:t>Ending Your Visit</w:t>
            </w:r>
            <w:r>
              <w:rPr>
                <w:noProof/>
                <w:webHidden/>
              </w:rPr>
              <w:tab/>
            </w:r>
            <w:r>
              <w:rPr>
                <w:noProof/>
                <w:webHidden/>
              </w:rPr>
              <w:fldChar w:fldCharType="begin"/>
            </w:r>
            <w:r>
              <w:rPr>
                <w:noProof/>
                <w:webHidden/>
              </w:rPr>
              <w:instrText xml:space="preserve"> PAGEREF _Toc205821598 \h </w:instrText>
            </w:r>
            <w:r>
              <w:rPr>
                <w:noProof/>
                <w:webHidden/>
              </w:rPr>
            </w:r>
            <w:r>
              <w:rPr>
                <w:noProof/>
                <w:webHidden/>
              </w:rPr>
              <w:fldChar w:fldCharType="separate"/>
            </w:r>
            <w:r w:rsidR="00BD5E2C">
              <w:rPr>
                <w:noProof/>
                <w:webHidden/>
              </w:rPr>
              <w:t>12</w:t>
            </w:r>
            <w:r>
              <w:rPr>
                <w:noProof/>
                <w:webHidden/>
              </w:rPr>
              <w:fldChar w:fldCharType="end"/>
            </w:r>
          </w:hyperlink>
        </w:p>
        <w:p w:rsidR="00BD3E90" w:rsidP="00A9577B" w:rsidRDefault="00BD3E90" w14:paraId="675B3739" w14:textId="0863A38C">
          <w:pPr>
            <w:pStyle w:val="TOC2"/>
            <w:tabs>
              <w:tab w:val="right" w:leader="dot" w:pos="9016"/>
            </w:tabs>
            <w:spacing w:line="276" w:lineRule="auto"/>
            <w:rPr>
              <w:rFonts w:eastAsiaTheme="minorEastAsia"/>
              <w:b w:val="0"/>
              <w:bCs w:val="0"/>
              <w:noProof/>
              <w:sz w:val="24"/>
              <w:szCs w:val="24"/>
              <w:lang w:eastAsia="en-GB"/>
            </w:rPr>
          </w:pPr>
          <w:hyperlink w:history="1" w:anchor="_Toc205821599">
            <w:r w:rsidRPr="00A76B13">
              <w:rPr>
                <w:rStyle w:val="Hyperlink"/>
                <w:rFonts w:ascii="Calibri" w:hAnsi="Calibri" w:cs="Calibri"/>
                <w:noProof/>
              </w:rPr>
              <w:t>Bathrooms</w:t>
            </w:r>
            <w:r>
              <w:rPr>
                <w:noProof/>
                <w:webHidden/>
              </w:rPr>
              <w:tab/>
            </w:r>
            <w:r>
              <w:rPr>
                <w:noProof/>
                <w:webHidden/>
              </w:rPr>
              <w:fldChar w:fldCharType="begin"/>
            </w:r>
            <w:r>
              <w:rPr>
                <w:noProof/>
                <w:webHidden/>
              </w:rPr>
              <w:instrText xml:space="preserve"> PAGEREF _Toc205821599 \h </w:instrText>
            </w:r>
            <w:r>
              <w:rPr>
                <w:noProof/>
                <w:webHidden/>
              </w:rPr>
            </w:r>
            <w:r>
              <w:rPr>
                <w:noProof/>
                <w:webHidden/>
              </w:rPr>
              <w:fldChar w:fldCharType="separate"/>
            </w:r>
            <w:r w:rsidR="00BD5E2C">
              <w:rPr>
                <w:noProof/>
                <w:webHidden/>
              </w:rPr>
              <w:t>12</w:t>
            </w:r>
            <w:r>
              <w:rPr>
                <w:noProof/>
                <w:webHidden/>
              </w:rPr>
              <w:fldChar w:fldCharType="end"/>
            </w:r>
          </w:hyperlink>
        </w:p>
        <w:p w:rsidR="00BD3E90" w:rsidP="00A9577B" w:rsidRDefault="00BD3E90" w14:paraId="31626C23" w14:textId="5071D733">
          <w:pPr>
            <w:pStyle w:val="TOC2"/>
            <w:tabs>
              <w:tab w:val="right" w:leader="dot" w:pos="9016"/>
            </w:tabs>
            <w:spacing w:line="276" w:lineRule="auto"/>
            <w:rPr>
              <w:rFonts w:eastAsiaTheme="minorEastAsia"/>
              <w:b w:val="0"/>
              <w:bCs w:val="0"/>
              <w:noProof/>
              <w:sz w:val="24"/>
              <w:szCs w:val="24"/>
              <w:lang w:eastAsia="en-GB"/>
            </w:rPr>
          </w:pPr>
          <w:hyperlink w:history="1" w:anchor="_Toc205821600">
            <w:r w:rsidRPr="00A76B13">
              <w:rPr>
                <w:rStyle w:val="Hyperlink"/>
                <w:rFonts w:ascii="Calibri" w:hAnsi="Calibri" w:cs="Calibri"/>
                <w:noProof/>
              </w:rPr>
              <w:t>Food, Drink and Break Rooms</w:t>
            </w:r>
            <w:r>
              <w:rPr>
                <w:noProof/>
                <w:webHidden/>
              </w:rPr>
              <w:tab/>
            </w:r>
            <w:r>
              <w:rPr>
                <w:noProof/>
                <w:webHidden/>
              </w:rPr>
              <w:fldChar w:fldCharType="begin"/>
            </w:r>
            <w:r>
              <w:rPr>
                <w:noProof/>
                <w:webHidden/>
              </w:rPr>
              <w:instrText xml:space="preserve"> PAGEREF _Toc205821600 \h </w:instrText>
            </w:r>
            <w:r>
              <w:rPr>
                <w:noProof/>
                <w:webHidden/>
              </w:rPr>
            </w:r>
            <w:r>
              <w:rPr>
                <w:noProof/>
                <w:webHidden/>
              </w:rPr>
              <w:fldChar w:fldCharType="separate"/>
            </w:r>
            <w:r w:rsidR="00BD5E2C">
              <w:rPr>
                <w:noProof/>
                <w:webHidden/>
              </w:rPr>
              <w:t>13</w:t>
            </w:r>
            <w:r>
              <w:rPr>
                <w:noProof/>
                <w:webHidden/>
              </w:rPr>
              <w:fldChar w:fldCharType="end"/>
            </w:r>
          </w:hyperlink>
        </w:p>
        <w:p w:rsidR="00BD3E90" w:rsidP="00A9577B" w:rsidRDefault="00BD3E90" w14:paraId="27DB39CE" w14:textId="0012E4D6">
          <w:pPr>
            <w:pStyle w:val="TOC2"/>
            <w:tabs>
              <w:tab w:val="right" w:leader="dot" w:pos="9016"/>
            </w:tabs>
            <w:spacing w:line="276" w:lineRule="auto"/>
            <w:rPr>
              <w:rFonts w:eastAsiaTheme="minorEastAsia"/>
              <w:b w:val="0"/>
              <w:bCs w:val="0"/>
              <w:noProof/>
              <w:sz w:val="24"/>
              <w:szCs w:val="24"/>
              <w:lang w:eastAsia="en-GB"/>
            </w:rPr>
          </w:pPr>
          <w:hyperlink w:history="1" w:anchor="_Toc205821601">
            <w:r w:rsidRPr="00A76B13">
              <w:rPr>
                <w:rStyle w:val="Hyperlink"/>
                <w:rFonts w:ascii="Calibri" w:hAnsi="Calibri" w:cs="Calibri"/>
                <w:noProof/>
              </w:rPr>
              <w:t>Sensory Information</w:t>
            </w:r>
            <w:r>
              <w:rPr>
                <w:noProof/>
                <w:webHidden/>
              </w:rPr>
              <w:tab/>
            </w:r>
            <w:r>
              <w:rPr>
                <w:noProof/>
                <w:webHidden/>
              </w:rPr>
              <w:fldChar w:fldCharType="begin"/>
            </w:r>
            <w:r>
              <w:rPr>
                <w:noProof/>
                <w:webHidden/>
              </w:rPr>
              <w:instrText xml:space="preserve"> PAGEREF _Toc205821601 \h </w:instrText>
            </w:r>
            <w:r>
              <w:rPr>
                <w:noProof/>
                <w:webHidden/>
              </w:rPr>
            </w:r>
            <w:r>
              <w:rPr>
                <w:noProof/>
                <w:webHidden/>
              </w:rPr>
              <w:fldChar w:fldCharType="separate"/>
            </w:r>
            <w:r w:rsidR="00BD5E2C">
              <w:rPr>
                <w:noProof/>
                <w:webHidden/>
              </w:rPr>
              <w:t>14</w:t>
            </w:r>
            <w:r>
              <w:rPr>
                <w:noProof/>
                <w:webHidden/>
              </w:rPr>
              <w:fldChar w:fldCharType="end"/>
            </w:r>
          </w:hyperlink>
        </w:p>
        <w:p w:rsidR="00BD3E90" w:rsidP="00A9577B" w:rsidRDefault="00BD3E90" w14:paraId="20456B6E" w14:textId="7A51362C">
          <w:pPr>
            <w:pStyle w:val="TOC3"/>
            <w:tabs>
              <w:tab w:val="right" w:leader="dot" w:pos="9016"/>
            </w:tabs>
            <w:spacing w:line="276" w:lineRule="auto"/>
            <w:rPr>
              <w:rFonts w:eastAsiaTheme="minorEastAsia"/>
              <w:noProof/>
              <w:sz w:val="24"/>
              <w:szCs w:val="24"/>
              <w:lang w:eastAsia="en-GB"/>
            </w:rPr>
          </w:pPr>
          <w:hyperlink w:history="1" w:anchor="_Toc205821602">
            <w:r w:rsidRPr="00A76B13">
              <w:rPr>
                <w:rStyle w:val="Hyperlink"/>
                <w:rFonts w:ascii="Calibri" w:hAnsi="Calibri" w:cs="Calibri"/>
                <w:noProof/>
              </w:rPr>
              <w:t>Light</w:t>
            </w:r>
            <w:r>
              <w:rPr>
                <w:noProof/>
                <w:webHidden/>
              </w:rPr>
              <w:tab/>
            </w:r>
            <w:r>
              <w:rPr>
                <w:noProof/>
                <w:webHidden/>
              </w:rPr>
              <w:fldChar w:fldCharType="begin"/>
            </w:r>
            <w:r>
              <w:rPr>
                <w:noProof/>
                <w:webHidden/>
              </w:rPr>
              <w:instrText xml:space="preserve"> PAGEREF _Toc205821602 \h </w:instrText>
            </w:r>
            <w:r>
              <w:rPr>
                <w:noProof/>
                <w:webHidden/>
              </w:rPr>
            </w:r>
            <w:r>
              <w:rPr>
                <w:noProof/>
                <w:webHidden/>
              </w:rPr>
              <w:fldChar w:fldCharType="separate"/>
            </w:r>
            <w:r w:rsidR="00BD5E2C">
              <w:rPr>
                <w:noProof/>
                <w:webHidden/>
              </w:rPr>
              <w:t>14</w:t>
            </w:r>
            <w:r>
              <w:rPr>
                <w:noProof/>
                <w:webHidden/>
              </w:rPr>
              <w:fldChar w:fldCharType="end"/>
            </w:r>
          </w:hyperlink>
        </w:p>
        <w:p w:rsidR="00BD3E90" w:rsidP="00A9577B" w:rsidRDefault="00BD3E90" w14:paraId="22371B67" w14:textId="03A013FD">
          <w:pPr>
            <w:pStyle w:val="TOC3"/>
            <w:tabs>
              <w:tab w:val="right" w:leader="dot" w:pos="9016"/>
            </w:tabs>
            <w:spacing w:line="276" w:lineRule="auto"/>
            <w:rPr>
              <w:rFonts w:eastAsiaTheme="minorEastAsia"/>
              <w:noProof/>
              <w:sz w:val="24"/>
              <w:szCs w:val="24"/>
              <w:lang w:eastAsia="en-GB"/>
            </w:rPr>
          </w:pPr>
          <w:hyperlink w:history="1" w:anchor="_Toc205821603">
            <w:r w:rsidRPr="00A76B13">
              <w:rPr>
                <w:rStyle w:val="Hyperlink"/>
                <w:rFonts w:ascii="Calibri" w:hAnsi="Calibri" w:cs="Calibri"/>
                <w:noProof/>
              </w:rPr>
              <w:t>Temperature</w:t>
            </w:r>
            <w:r>
              <w:rPr>
                <w:noProof/>
                <w:webHidden/>
              </w:rPr>
              <w:tab/>
            </w:r>
            <w:r>
              <w:rPr>
                <w:noProof/>
                <w:webHidden/>
              </w:rPr>
              <w:fldChar w:fldCharType="begin"/>
            </w:r>
            <w:r>
              <w:rPr>
                <w:noProof/>
                <w:webHidden/>
              </w:rPr>
              <w:instrText xml:space="preserve"> PAGEREF _Toc205821603 \h </w:instrText>
            </w:r>
            <w:r>
              <w:rPr>
                <w:noProof/>
                <w:webHidden/>
              </w:rPr>
            </w:r>
            <w:r>
              <w:rPr>
                <w:noProof/>
                <w:webHidden/>
              </w:rPr>
              <w:fldChar w:fldCharType="separate"/>
            </w:r>
            <w:r w:rsidR="00BD5E2C">
              <w:rPr>
                <w:noProof/>
                <w:webHidden/>
              </w:rPr>
              <w:t>14</w:t>
            </w:r>
            <w:r>
              <w:rPr>
                <w:noProof/>
                <w:webHidden/>
              </w:rPr>
              <w:fldChar w:fldCharType="end"/>
            </w:r>
          </w:hyperlink>
        </w:p>
        <w:p w:rsidR="00BD3E90" w:rsidP="00A9577B" w:rsidRDefault="00BD3E90" w14:paraId="3722F9FD" w14:textId="33BA6C01">
          <w:pPr>
            <w:pStyle w:val="TOC3"/>
            <w:tabs>
              <w:tab w:val="right" w:leader="dot" w:pos="9016"/>
            </w:tabs>
            <w:spacing w:line="276" w:lineRule="auto"/>
            <w:rPr>
              <w:rFonts w:eastAsiaTheme="minorEastAsia"/>
              <w:noProof/>
              <w:sz w:val="24"/>
              <w:szCs w:val="24"/>
              <w:lang w:eastAsia="en-GB"/>
            </w:rPr>
          </w:pPr>
          <w:hyperlink w:history="1" w:anchor="_Toc205821604">
            <w:r w:rsidRPr="00A76B13">
              <w:rPr>
                <w:rStyle w:val="Hyperlink"/>
                <w:rFonts w:ascii="Calibri" w:hAnsi="Calibri" w:cs="Calibri"/>
                <w:noProof/>
              </w:rPr>
              <w:t>Noise</w:t>
            </w:r>
            <w:r>
              <w:rPr>
                <w:noProof/>
                <w:webHidden/>
              </w:rPr>
              <w:tab/>
            </w:r>
            <w:r>
              <w:rPr>
                <w:noProof/>
                <w:webHidden/>
              </w:rPr>
              <w:fldChar w:fldCharType="begin"/>
            </w:r>
            <w:r>
              <w:rPr>
                <w:noProof/>
                <w:webHidden/>
              </w:rPr>
              <w:instrText xml:space="preserve"> PAGEREF _Toc205821604 \h </w:instrText>
            </w:r>
            <w:r>
              <w:rPr>
                <w:noProof/>
                <w:webHidden/>
              </w:rPr>
            </w:r>
            <w:r>
              <w:rPr>
                <w:noProof/>
                <w:webHidden/>
              </w:rPr>
              <w:fldChar w:fldCharType="separate"/>
            </w:r>
            <w:r w:rsidR="00BD5E2C">
              <w:rPr>
                <w:noProof/>
                <w:webHidden/>
              </w:rPr>
              <w:t>15</w:t>
            </w:r>
            <w:r>
              <w:rPr>
                <w:noProof/>
                <w:webHidden/>
              </w:rPr>
              <w:fldChar w:fldCharType="end"/>
            </w:r>
          </w:hyperlink>
        </w:p>
        <w:p w:rsidR="00BD3E90" w:rsidP="00A9577B" w:rsidRDefault="00BD3E90" w14:paraId="53DD21E5" w14:textId="11DE0BDD">
          <w:pPr>
            <w:pStyle w:val="TOC3"/>
            <w:tabs>
              <w:tab w:val="right" w:leader="dot" w:pos="9016"/>
            </w:tabs>
            <w:spacing w:line="276" w:lineRule="auto"/>
            <w:rPr>
              <w:rFonts w:eastAsiaTheme="minorEastAsia"/>
              <w:noProof/>
              <w:sz w:val="24"/>
              <w:szCs w:val="24"/>
              <w:lang w:eastAsia="en-GB"/>
            </w:rPr>
          </w:pPr>
          <w:hyperlink w:history="1" w:anchor="_Toc205821605">
            <w:r w:rsidRPr="00A76B13">
              <w:rPr>
                <w:rStyle w:val="Hyperlink"/>
                <w:rFonts w:ascii="Calibri" w:hAnsi="Calibri" w:cs="Calibri"/>
                <w:noProof/>
              </w:rPr>
              <w:t>Smell</w:t>
            </w:r>
            <w:r>
              <w:rPr>
                <w:noProof/>
                <w:webHidden/>
              </w:rPr>
              <w:tab/>
            </w:r>
            <w:r>
              <w:rPr>
                <w:noProof/>
                <w:webHidden/>
              </w:rPr>
              <w:fldChar w:fldCharType="begin"/>
            </w:r>
            <w:r>
              <w:rPr>
                <w:noProof/>
                <w:webHidden/>
              </w:rPr>
              <w:instrText xml:space="preserve"> PAGEREF _Toc205821605 \h </w:instrText>
            </w:r>
            <w:r>
              <w:rPr>
                <w:noProof/>
                <w:webHidden/>
              </w:rPr>
            </w:r>
            <w:r>
              <w:rPr>
                <w:noProof/>
                <w:webHidden/>
              </w:rPr>
              <w:fldChar w:fldCharType="separate"/>
            </w:r>
            <w:r w:rsidR="00BD5E2C">
              <w:rPr>
                <w:noProof/>
                <w:webHidden/>
              </w:rPr>
              <w:t>15</w:t>
            </w:r>
            <w:r>
              <w:rPr>
                <w:noProof/>
                <w:webHidden/>
              </w:rPr>
              <w:fldChar w:fldCharType="end"/>
            </w:r>
          </w:hyperlink>
        </w:p>
        <w:p w:rsidR="00BD3E90" w:rsidP="00A9577B" w:rsidRDefault="00BD3E90" w14:paraId="656A36DD" w14:textId="1369F885">
          <w:pPr>
            <w:pStyle w:val="TOC3"/>
            <w:tabs>
              <w:tab w:val="right" w:leader="dot" w:pos="9016"/>
            </w:tabs>
            <w:spacing w:line="276" w:lineRule="auto"/>
            <w:rPr>
              <w:rFonts w:eastAsiaTheme="minorEastAsia"/>
              <w:noProof/>
              <w:sz w:val="24"/>
              <w:szCs w:val="24"/>
              <w:lang w:eastAsia="en-GB"/>
            </w:rPr>
          </w:pPr>
          <w:hyperlink w:history="1" w:anchor="_Toc205821606">
            <w:r w:rsidRPr="00A76B13">
              <w:rPr>
                <w:rStyle w:val="Hyperlink"/>
                <w:noProof/>
              </w:rPr>
              <w:t>Visual Distractions</w:t>
            </w:r>
            <w:r>
              <w:rPr>
                <w:noProof/>
                <w:webHidden/>
              </w:rPr>
              <w:tab/>
            </w:r>
            <w:r>
              <w:rPr>
                <w:noProof/>
                <w:webHidden/>
              </w:rPr>
              <w:fldChar w:fldCharType="begin"/>
            </w:r>
            <w:r>
              <w:rPr>
                <w:noProof/>
                <w:webHidden/>
              </w:rPr>
              <w:instrText xml:space="preserve"> PAGEREF _Toc205821606 \h </w:instrText>
            </w:r>
            <w:r>
              <w:rPr>
                <w:noProof/>
                <w:webHidden/>
              </w:rPr>
            </w:r>
            <w:r>
              <w:rPr>
                <w:noProof/>
                <w:webHidden/>
              </w:rPr>
              <w:fldChar w:fldCharType="separate"/>
            </w:r>
            <w:r w:rsidR="00BD5E2C">
              <w:rPr>
                <w:noProof/>
                <w:webHidden/>
              </w:rPr>
              <w:t>15</w:t>
            </w:r>
            <w:r>
              <w:rPr>
                <w:noProof/>
                <w:webHidden/>
              </w:rPr>
              <w:fldChar w:fldCharType="end"/>
            </w:r>
          </w:hyperlink>
        </w:p>
        <w:p w:rsidR="00BD3E90" w:rsidP="00A9577B" w:rsidRDefault="00BD3E90" w14:paraId="36C7B2F9" w14:textId="65A00F4F">
          <w:pPr>
            <w:pStyle w:val="TOC2"/>
            <w:tabs>
              <w:tab w:val="right" w:leader="dot" w:pos="9016"/>
            </w:tabs>
            <w:spacing w:line="276" w:lineRule="auto"/>
            <w:rPr>
              <w:rFonts w:eastAsiaTheme="minorEastAsia"/>
              <w:b w:val="0"/>
              <w:bCs w:val="0"/>
              <w:noProof/>
              <w:sz w:val="24"/>
              <w:szCs w:val="24"/>
              <w:lang w:eastAsia="en-GB"/>
            </w:rPr>
          </w:pPr>
          <w:hyperlink w:history="1" w:anchor="_Toc205821607">
            <w:r w:rsidRPr="00A76B13">
              <w:rPr>
                <w:rStyle w:val="Hyperlink"/>
                <w:rFonts w:ascii="Calibri" w:hAnsi="Calibri" w:cs="Calibri"/>
                <w:noProof/>
              </w:rPr>
              <w:t>Our Research Room Etiquette</w:t>
            </w:r>
            <w:r>
              <w:rPr>
                <w:noProof/>
                <w:webHidden/>
              </w:rPr>
              <w:tab/>
            </w:r>
            <w:r>
              <w:rPr>
                <w:noProof/>
                <w:webHidden/>
              </w:rPr>
              <w:fldChar w:fldCharType="begin"/>
            </w:r>
            <w:r>
              <w:rPr>
                <w:noProof/>
                <w:webHidden/>
              </w:rPr>
              <w:instrText xml:space="preserve"> PAGEREF _Toc205821607 \h </w:instrText>
            </w:r>
            <w:r>
              <w:rPr>
                <w:noProof/>
                <w:webHidden/>
              </w:rPr>
            </w:r>
            <w:r>
              <w:rPr>
                <w:noProof/>
                <w:webHidden/>
              </w:rPr>
              <w:fldChar w:fldCharType="separate"/>
            </w:r>
            <w:r w:rsidR="00BD5E2C">
              <w:rPr>
                <w:noProof/>
                <w:webHidden/>
              </w:rPr>
              <w:t>16</w:t>
            </w:r>
            <w:r>
              <w:rPr>
                <w:noProof/>
                <w:webHidden/>
              </w:rPr>
              <w:fldChar w:fldCharType="end"/>
            </w:r>
          </w:hyperlink>
        </w:p>
        <w:p w:rsidR="00BD3E90" w:rsidP="00A9577B" w:rsidRDefault="00BD3E90" w14:paraId="2629C982" w14:textId="6F2EDCFB">
          <w:pPr>
            <w:pStyle w:val="TOC2"/>
            <w:tabs>
              <w:tab w:val="right" w:leader="dot" w:pos="9016"/>
            </w:tabs>
            <w:spacing w:line="276" w:lineRule="auto"/>
            <w:rPr>
              <w:rFonts w:eastAsiaTheme="minorEastAsia"/>
              <w:b w:val="0"/>
              <w:bCs w:val="0"/>
              <w:noProof/>
              <w:sz w:val="24"/>
              <w:szCs w:val="24"/>
              <w:lang w:eastAsia="en-GB"/>
            </w:rPr>
          </w:pPr>
          <w:hyperlink w:history="1" w:anchor="_Toc205821608">
            <w:r w:rsidRPr="00A76B13">
              <w:rPr>
                <w:rStyle w:val="Hyperlink"/>
                <w:rFonts w:ascii="Calibri" w:hAnsi="Calibri" w:cs="Calibri"/>
                <w:noProof/>
              </w:rPr>
              <w:t>Quiet Spaces</w:t>
            </w:r>
            <w:r>
              <w:rPr>
                <w:noProof/>
                <w:webHidden/>
              </w:rPr>
              <w:tab/>
            </w:r>
            <w:r>
              <w:rPr>
                <w:noProof/>
                <w:webHidden/>
              </w:rPr>
              <w:fldChar w:fldCharType="begin"/>
            </w:r>
            <w:r>
              <w:rPr>
                <w:noProof/>
                <w:webHidden/>
              </w:rPr>
              <w:instrText xml:space="preserve"> PAGEREF _Toc205821608 \h </w:instrText>
            </w:r>
            <w:r>
              <w:rPr>
                <w:noProof/>
                <w:webHidden/>
              </w:rPr>
            </w:r>
            <w:r>
              <w:rPr>
                <w:noProof/>
                <w:webHidden/>
              </w:rPr>
              <w:fldChar w:fldCharType="separate"/>
            </w:r>
            <w:r w:rsidR="00BD5E2C">
              <w:rPr>
                <w:noProof/>
                <w:webHidden/>
              </w:rPr>
              <w:t>17</w:t>
            </w:r>
            <w:r>
              <w:rPr>
                <w:noProof/>
                <w:webHidden/>
              </w:rPr>
              <w:fldChar w:fldCharType="end"/>
            </w:r>
          </w:hyperlink>
        </w:p>
        <w:p w:rsidR="00BD3E90" w:rsidP="00A9577B" w:rsidRDefault="00BD3E90" w14:paraId="2C244BE8" w14:textId="6A68BE78">
          <w:pPr>
            <w:pStyle w:val="TOC2"/>
            <w:tabs>
              <w:tab w:val="right" w:leader="dot" w:pos="9016"/>
            </w:tabs>
            <w:spacing w:line="276" w:lineRule="auto"/>
            <w:rPr>
              <w:rFonts w:eastAsiaTheme="minorEastAsia"/>
              <w:b w:val="0"/>
              <w:bCs w:val="0"/>
              <w:noProof/>
              <w:sz w:val="24"/>
              <w:szCs w:val="24"/>
              <w:lang w:eastAsia="en-GB"/>
            </w:rPr>
          </w:pPr>
          <w:hyperlink w:history="1" w:anchor="_Toc205821609">
            <w:r w:rsidRPr="00A76B13">
              <w:rPr>
                <w:rStyle w:val="Hyperlink"/>
                <w:rFonts w:ascii="Calibri" w:hAnsi="Calibri" w:cs="Calibri"/>
                <w:noProof/>
              </w:rPr>
              <w:t>Who was this guide developed by?</w:t>
            </w:r>
            <w:r>
              <w:rPr>
                <w:noProof/>
                <w:webHidden/>
              </w:rPr>
              <w:tab/>
            </w:r>
            <w:r>
              <w:rPr>
                <w:noProof/>
                <w:webHidden/>
              </w:rPr>
              <w:fldChar w:fldCharType="begin"/>
            </w:r>
            <w:r>
              <w:rPr>
                <w:noProof/>
                <w:webHidden/>
              </w:rPr>
              <w:instrText xml:space="preserve"> PAGEREF _Toc205821609 \h </w:instrText>
            </w:r>
            <w:r>
              <w:rPr>
                <w:noProof/>
                <w:webHidden/>
              </w:rPr>
            </w:r>
            <w:r>
              <w:rPr>
                <w:noProof/>
                <w:webHidden/>
              </w:rPr>
              <w:fldChar w:fldCharType="separate"/>
            </w:r>
            <w:r w:rsidR="00BD5E2C">
              <w:rPr>
                <w:noProof/>
                <w:webHidden/>
              </w:rPr>
              <w:t>17</w:t>
            </w:r>
            <w:r>
              <w:rPr>
                <w:noProof/>
                <w:webHidden/>
              </w:rPr>
              <w:fldChar w:fldCharType="end"/>
            </w:r>
          </w:hyperlink>
        </w:p>
        <w:p w:rsidRPr="004E6A19" w:rsidR="008F7FA6" w:rsidP="00A9577B" w:rsidRDefault="00793352" w14:paraId="4B456F7C" w14:textId="0780C84B">
          <w:pPr>
            <w:spacing w:line="276" w:lineRule="auto"/>
            <w:rPr>
              <w:rFonts w:ascii="Calibri" w:hAnsi="Calibri" w:cs="Calibri"/>
            </w:rPr>
          </w:pPr>
          <w:r w:rsidRPr="004E6A19">
            <w:rPr>
              <w:rFonts w:ascii="Calibri" w:hAnsi="Calibri" w:cs="Calibri"/>
              <w:b/>
              <w:bCs/>
              <w:noProof/>
            </w:rPr>
            <w:fldChar w:fldCharType="end"/>
          </w:r>
        </w:p>
      </w:sdtContent>
    </w:sdt>
    <w:p w:rsidRPr="004E6A19" w:rsidR="005B60BF" w:rsidP="00A9577B" w:rsidRDefault="005B60BF" w14:paraId="3EBF8C55" w14:textId="5145D4F4">
      <w:pPr>
        <w:pStyle w:val="Heading2"/>
        <w:spacing w:line="276" w:lineRule="auto"/>
        <w:rPr>
          <w:rFonts w:ascii="Calibri" w:hAnsi="Calibri" w:cs="Calibri"/>
        </w:rPr>
      </w:pPr>
      <w:bookmarkStart w:name="_Toc205821593" w:id="3"/>
      <w:r w:rsidRPr="004E6A19">
        <w:rPr>
          <w:rFonts w:ascii="Calibri" w:hAnsi="Calibri" w:cs="Calibri"/>
        </w:rPr>
        <w:t>Why is this guide important?</w:t>
      </w:r>
      <w:bookmarkEnd w:id="3"/>
    </w:p>
    <w:p w:rsidR="008A7AF4" w:rsidP="00A9577B" w:rsidRDefault="00AB7EFC" w14:paraId="54324A00" w14:textId="151AD4CF">
      <w:pPr>
        <w:spacing w:line="276" w:lineRule="auto"/>
        <w:rPr>
          <w:rFonts w:ascii="Calibri" w:hAnsi="Calibri" w:cs="Calibri"/>
        </w:rPr>
      </w:pPr>
      <w:r w:rsidRPr="004E6A19">
        <w:rPr>
          <w:rFonts w:ascii="Calibri" w:hAnsi="Calibri" w:cs="Calibri"/>
        </w:rPr>
        <w:t>The term ‘neurodivergent’ emerged from autistic activism, designating those whose style of thinking, communication, or processing information diver</w:t>
      </w:r>
      <w:r w:rsidRPr="004E6A19" w:rsidR="00B9677C">
        <w:rPr>
          <w:rFonts w:ascii="Calibri" w:hAnsi="Calibri" w:cs="Calibri"/>
        </w:rPr>
        <w:t>ges</w:t>
      </w:r>
      <w:r w:rsidRPr="004E6A19">
        <w:rPr>
          <w:rFonts w:ascii="Calibri" w:hAnsi="Calibri" w:cs="Calibri"/>
        </w:rPr>
        <w:t xml:space="preserve"> from the accepted norm, such as people with ADHD, </w:t>
      </w:r>
      <w:r w:rsidRPr="004E6A19" w:rsidR="00AE0056">
        <w:rPr>
          <w:rFonts w:ascii="Calibri" w:hAnsi="Calibri" w:cs="Calibri"/>
        </w:rPr>
        <w:t xml:space="preserve">autism, </w:t>
      </w:r>
      <w:r w:rsidRPr="004E6A19">
        <w:rPr>
          <w:rFonts w:ascii="Calibri" w:hAnsi="Calibri" w:cs="Calibri"/>
        </w:rPr>
        <w:t xml:space="preserve">dyslexia, Tourette’s, dyscalculia, or learning disabilities. </w:t>
      </w:r>
      <w:r w:rsidRPr="004E6A19" w:rsidR="005B60BF">
        <w:rPr>
          <w:rFonts w:ascii="Calibri" w:hAnsi="Calibri" w:cs="Calibri"/>
        </w:rPr>
        <w:t xml:space="preserve">With 15-20% of the UK population estimated to be neurodivergent, there are many people who would benefit from </w:t>
      </w:r>
      <w:r w:rsidRPr="004E6A19" w:rsidR="00B0199C">
        <w:rPr>
          <w:rFonts w:ascii="Calibri" w:hAnsi="Calibri" w:cs="Calibri"/>
        </w:rPr>
        <w:t>having greater information about what to expect ahead of visits to archives, libraries, and collections</w:t>
      </w:r>
      <w:r w:rsidRPr="004E6A19" w:rsidR="005B60BF">
        <w:rPr>
          <w:rFonts w:ascii="Calibri" w:hAnsi="Calibri" w:cs="Calibri"/>
        </w:rPr>
        <w:t xml:space="preserve">. </w:t>
      </w:r>
    </w:p>
    <w:p w:rsidRPr="004E6A19" w:rsidR="00052958" w:rsidP="00A9577B" w:rsidRDefault="00052958" w14:paraId="6B4C8716" w14:textId="77777777">
      <w:pPr>
        <w:spacing w:line="276" w:lineRule="auto"/>
        <w:rPr>
          <w:rFonts w:ascii="Calibri" w:hAnsi="Calibri" w:cs="Calibri"/>
        </w:rPr>
      </w:pPr>
    </w:p>
    <w:p w:rsidRPr="004E6A19" w:rsidR="008A7AF4" w:rsidP="00A9577B" w:rsidRDefault="008A7AF4" w14:paraId="6716B58E" w14:textId="11E3B896">
      <w:pPr>
        <w:pStyle w:val="Heading2"/>
        <w:spacing w:line="276" w:lineRule="auto"/>
        <w:rPr>
          <w:rFonts w:ascii="Calibri" w:hAnsi="Calibri" w:cs="Calibri"/>
        </w:rPr>
      </w:pPr>
      <w:bookmarkStart w:name="_Toc205821594" w:id="4"/>
      <w:r w:rsidRPr="004E6A19">
        <w:rPr>
          <w:rFonts w:ascii="Calibri" w:hAnsi="Calibri" w:cs="Calibri"/>
        </w:rPr>
        <w:t>Basic Information</w:t>
      </w:r>
      <w:bookmarkEnd w:id="4"/>
    </w:p>
    <w:p w:rsidRPr="00F213C8" w:rsidR="008A7AF4" w:rsidP="00A9577B" w:rsidRDefault="00052958" w14:paraId="215C3780" w14:textId="41DA761E">
      <w:pPr>
        <w:spacing w:line="276" w:lineRule="auto"/>
        <w:rPr>
          <w:rFonts w:ascii="Calibri" w:hAnsi="Calibri" w:cs="Calibri"/>
          <w:b/>
          <w:bCs/>
        </w:rPr>
      </w:pPr>
      <w:r w:rsidRPr="00F213C8">
        <w:rPr>
          <w:rFonts w:ascii="Calibri" w:hAnsi="Calibri" w:cs="Calibri"/>
          <w:b/>
          <w:bCs/>
        </w:rPr>
        <w:t>Gwent Archives</w:t>
      </w:r>
    </w:p>
    <w:p w:rsidR="008A7AF4" w:rsidP="00A9577B" w:rsidRDefault="00EF17C6" w14:paraId="2679E46E" w14:textId="2258D041">
      <w:pPr>
        <w:spacing w:line="276" w:lineRule="auto"/>
        <w:rPr>
          <w:rFonts w:ascii="Calibri" w:hAnsi="Calibri" w:cs="Calibri"/>
        </w:rPr>
      </w:pPr>
      <w:r w:rsidRPr="006C6ACA">
        <w:rPr>
          <w:rFonts w:ascii="Calibri" w:hAnsi="Calibri" w:cs="Calibri"/>
        </w:rPr>
        <w:t>Please contact us</w:t>
      </w:r>
      <w:r w:rsidRPr="006C6ACA" w:rsidR="008A7AF4">
        <w:rPr>
          <w:rFonts w:ascii="Calibri" w:hAnsi="Calibri" w:cs="Calibri"/>
        </w:rPr>
        <w:t xml:space="preserve"> if you have any questions before your visit</w:t>
      </w:r>
      <w:r w:rsidRPr="00FB379B" w:rsidR="00052958">
        <w:rPr>
          <w:rFonts w:ascii="Calibri" w:hAnsi="Calibri" w:cs="Calibri"/>
        </w:rPr>
        <w:t>,</w:t>
      </w:r>
      <w:r w:rsidR="00A9577B">
        <w:rPr>
          <w:rFonts w:ascii="Calibri" w:hAnsi="Calibri" w:cs="Calibri"/>
        </w:rPr>
        <w:t xml:space="preserve"> please feel free to</w:t>
      </w:r>
      <w:r w:rsidRPr="00FB379B" w:rsidR="00052958">
        <w:rPr>
          <w:rFonts w:ascii="Calibri" w:hAnsi="Calibri" w:cs="Calibri"/>
        </w:rPr>
        <w:t xml:space="preserve"> email</w:t>
      </w:r>
      <w:r w:rsidR="00F213C8">
        <w:rPr>
          <w:rFonts w:ascii="Calibri" w:hAnsi="Calibri" w:cs="Calibri"/>
        </w:rPr>
        <w:t xml:space="preserve"> </w:t>
      </w:r>
      <w:r w:rsidR="00A9577B">
        <w:rPr>
          <w:rFonts w:ascii="Calibri" w:hAnsi="Calibri" w:cs="Calibri"/>
        </w:rPr>
        <w:t xml:space="preserve">us at </w:t>
      </w:r>
      <w:hyperlink w:history="1" r:id="rId13">
        <w:r w:rsidRPr="0029213D" w:rsidR="00A9577B">
          <w:rPr>
            <w:rStyle w:val="Hyperlink"/>
            <w:rFonts w:ascii="Calibri" w:hAnsi="Calibri" w:cs="Calibri"/>
          </w:rPr>
          <w:t>enquiries@gwentarchives.gov.uk</w:t>
        </w:r>
      </w:hyperlink>
      <w:r w:rsidRPr="00FB379B" w:rsidR="00052958">
        <w:rPr>
          <w:rFonts w:ascii="Calibri" w:hAnsi="Calibri" w:cs="Calibri"/>
        </w:rPr>
        <w:t xml:space="preserve"> 01495 766261 </w:t>
      </w:r>
    </w:p>
    <w:p w:rsidR="00A9577B" w:rsidP="00A9577B" w:rsidRDefault="00A9577B" w14:paraId="2A7878B3" w14:textId="77777777">
      <w:pPr>
        <w:spacing w:after="0" w:line="276" w:lineRule="auto"/>
        <w:rPr>
          <w:rFonts w:ascii="Calibri" w:hAnsi="Calibri" w:cs="Calibri"/>
          <w:b/>
          <w:bCs/>
        </w:rPr>
      </w:pPr>
    </w:p>
    <w:p w:rsidRPr="00F213C8" w:rsidR="00052958" w:rsidP="00A9577B" w:rsidRDefault="00BD6A34" w14:paraId="5012ADCF" w14:textId="465AF511">
      <w:pPr>
        <w:spacing w:before="240" w:line="276" w:lineRule="auto"/>
        <w:rPr>
          <w:rFonts w:ascii="Calibri" w:hAnsi="Calibri" w:cs="Calibri"/>
        </w:rPr>
      </w:pPr>
      <w:r w:rsidRPr="00F213C8">
        <w:rPr>
          <w:rFonts w:ascii="Calibri" w:hAnsi="Calibri" w:cs="Calibri"/>
          <w:b/>
          <w:bCs/>
        </w:rPr>
        <w:t>Opening Times</w:t>
      </w:r>
      <w:r w:rsidRPr="006C6ACA">
        <w:rPr>
          <w:rFonts w:ascii="Calibri" w:hAnsi="Calibri" w:cs="Calibri"/>
        </w:rPr>
        <w:t xml:space="preserve"> </w:t>
      </w:r>
      <w:r w:rsidRPr="006C6ACA" w:rsidR="00052958">
        <w:rPr>
          <w:rFonts w:ascii="Calibri" w:hAnsi="Calibri" w:cs="Calibri"/>
        </w:rPr>
        <w:br/>
      </w:r>
      <w:r w:rsidRPr="00F213C8" w:rsidR="00052958">
        <w:rPr>
          <w:rFonts w:ascii="Calibri" w:hAnsi="Calibri" w:cs="Calibri"/>
        </w:rPr>
        <w:t>Monday – Closed</w:t>
      </w:r>
    </w:p>
    <w:p w:rsidRPr="00F213C8" w:rsidR="00052958" w:rsidP="00A9577B" w:rsidRDefault="00052958" w14:paraId="3B2ECDCE" w14:textId="28DDC3F6">
      <w:pPr>
        <w:spacing w:line="276" w:lineRule="auto"/>
        <w:rPr>
          <w:rFonts w:ascii="Calibri" w:hAnsi="Calibri" w:cs="Calibri"/>
        </w:rPr>
      </w:pPr>
      <w:r w:rsidRPr="00F213C8">
        <w:rPr>
          <w:rFonts w:ascii="Calibri" w:hAnsi="Calibri" w:cs="Calibri"/>
        </w:rPr>
        <w:t xml:space="preserve">Tuesday </w:t>
      </w:r>
      <w:r w:rsidRPr="00F213C8" w:rsidR="00F213C8">
        <w:rPr>
          <w:rFonts w:ascii="Calibri" w:hAnsi="Calibri" w:cs="Calibri"/>
        </w:rPr>
        <w:t xml:space="preserve">to Friday - </w:t>
      </w:r>
      <w:r w:rsidRPr="00F213C8">
        <w:rPr>
          <w:rFonts w:ascii="Calibri" w:hAnsi="Calibri" w:cs="Calibri"/>
        </w:rPr>
        <w:t>9:30-12:30, 13:30-16:30</w:t>
      </w:r>
    </w:p>
    <w:p w:rsidR="00052958" w:rsidP="00A9577B" w:rsidRDefault="00052958" w14:paraId="52C10E38" w14:textId="77777777">
      <w:pPr>
        <w:spacing w:line="276" w:lineRule="auto"/>
        <w:rPr>
          <w:rFonts w:ascii="Calibri" w:hAnsi="Calibri" w:cs="Calibri"/>
          <w:b/>
          <w:bCs/>
          <w:color w:val="215E99" w:themeColor="text2" w:themeTint="BF"/>
        </w:rPr>
      </w:pPr>
    </w:p>
    <w:p w:rsidRPr="00B61978" w:rsidR="00A9577B" w:rsidP="00A9577B" w:rsidRDefault="00A9577B" w14:paraId="0B6F41D8" w14:textId="02564B8C">
      <w:pPr>
        <w:spacing w:line="276" w:lineRule="auto"/>
        <w:rPr>
          <w:rFonts w:ascii="Calibri" w:hAnsi="Calibri" w:cs="Calibri"/>
          <w:b/>
          <w:bCs/>
        </w:rPr>
      </w:pPr>
      <w:r w:rsidRPr="00B61978">
        <w:rPr>
          <w:rFonts w:ascii="Calibri" w:hAnsi="Calibri" w:cs="Calibri"/>
          <w:b/>
          <w:bCs/>
        </w:rPr>
        <w:t>Address</w:t>
      </w:r>
    </w:p>
    <w:p w:rsidRPr="00B61978" w:rsidR="00052958" w:rsidP="00A9577B" w:rsidRDefault="00052958" w14:paraId="291DDC93" w14:textId="09B367AD">
      <w:pPr>
        <w:spacing w:after="0" w:line="276" w:lineRule="auto"/>
        <w:rPr>
          <w:rFonts w:ascii="Calibri" w:hAnsi="Calibri" w:cs="Calibri"/>
        </w:rPr>
      </w:pPr>
      <w:r w:rsidRPr="00B61978">
        <w:rPr>
          <w:rFonts w:ascii="Calibri" w:hAnsi="Calibri" w:cs="Calibri"/>
        </w:rPr>
        <w:t>Gwent Archives</w:t>
      </w:r>
    </w:p>
    <w:p w:rsidRPr="00B61978" w:rsidR="00052958" w:rsidP="00A9577B" w:rsidRDefault="00052958" w14:paraId="075D5669" w14:textId="6098811E">
      <w:pPr>
        <w:spacing w:after="0" w:line="276" w:lineRule="auto"/>
        <w:rPr>
          <w:rFonts w:ascii="Calibri" w:hAnsi="Calibri" w:cs="Calibri"/>
        </w:rPr>
      </w:pPr>
      <w:r w:rsidRPr="00B61978">
        <w:rPr>
          <w:rFonts w:ascii="Calibri" w:hAnsi="Calibri" w:cs="Calibri"/>
        </w:rPr>
        <w:t>General Offices</w:t>
      </w:r>
    </w:p>
    <w:p w:rsidRPr="00B61978" w:rsidR="00052958" w:rsidP="00A9577B" w:rsidRDefault="00052958" w14:paraId="36238FEC" w14:textId="14672820">
      <w:pPr>
        <w:spacing w:after="0" w:line="276" w:lineRule="auto"/>
        <w:rPr>
          <w:rFonts w:ascii="Calibri" w:hAnsi="Calibri" w:cs="Calibri"/>
        </w:rPr>
      </w:pPr>
      <w:r w:rsidRPr="00B61978">
        <w:rPr>
          <w:rFonts w:ascii="Calibri" w:hAnsi="Calibri" w:cs="Calibri"/>
        </w:rPr>
        <w:t>Steelworks Road</w:t>
      </w:r>
    </w:p>
    <w:p w:rsidRPr="00B61978" w:rsidR="00052958" w:rsidP="00A9577B" w:rsidRDefault="00052958" w14:paraId="122A9B53" w14:textId="0178D84B">
      <w:pPr>
        <w:spacing w:after="0" w:line="276" w:lineRule="auto"/>
        <w:rPr>
          <w:rFonts w:ascii="Calibri" w:hAnsi="Calibri" w:cs="Calibri"/>
        </w:rPr>
      </w:pPr>
      <w:r w:rsidRPr="00B61978">
        <w:rPr>
          <w:rFonts w:ascii="Calibri" w:hAnsi="Calibri" w:cs="Calibri"/>
        </w:rPr>
        <w:t>Ebbw Vale</w:t>
      </w:r>
    </w:p>
    <w:p w:rsidRPr="00B61978" w:rsidR="00052958" w:rsidP="00A9577B" w:rsidRDefault="00052958" w14:paraId="07221AE7" w14:textId="317FD7C7">
      <w:pPr>
        <w:spacing w:after="0" w:line="276" w:lineRule="auto"/>
        <w:rPr>
          <w:rFonts w:ascii="Calibri" w:hAnsi="Calibri" w:cs="Calibri"/>
        </w:rPr>
      </w:pPr>
      <w:r w:rsidRPr="00B61978">
        <w:rPr>
          <w:rFonts w:ascii="Calibri" w:hAnsi="Calibri" w:cs="Calibri"/>
        </w:rPr>
        <w:t>NP23 6AA</w:t>
      </w:r>
    </w:p>
    <w:p w:rsidRPr="006C6ACA" w:rsidR="00052958" w:rsidP="00A9577B" w:rsidRDefault="00052958" w14:paraId="0C22DE2A" w14:textId="77777777">
      <w:pPr>
        <w:spacing w:line="276" w:lineRule="auto"/>
        <w:rPr>
          <w:rFonts w:ascii="Calibri" w:hAnsi="Calibri" w:cs="Calibri"/>
          <w:b/>
          <w:bCs/>
          <w:color w:val="215E99" w:themeColor="text2" w:themeTint="BF"/>
        </w:rPr>
      </w:pPr>
    </w:p>
    <w:p w:rsidRPr="006C6ACA" w:rsidR="002D5DF4" w:rsidP="00B61978" w:rsidRDefault="001759C5" w14:paraId="4123DE1A" w14:textId="39B10F85">
      <w:pPr>
        <w:spacing w:line="276" w:lineRule="auto"/>
        <w:rPr>
          <w:rFonts w:ascii="Calibri" w:hAnsi="Calibri" w:cs="Calibri"/>
          <w:b/>
          <w:bCs/>
          <w:color w:val="E97132" w:themeColor="accent2"/>
        </w:rPr>
      </w:pPr>
      <w:r w:rsidRPr="00B61978">
        <w:rPr>
          <w:rFonts w:ascii="Calibri" w:hAnsi="Calibri" w:cs="Calibri"/>
        </w:rPr>
        <w:t xml:space="preserve">Gwent Archives is located in a larger, shared, building called the General Offices.  </w:t>
      </w:r>
      <w:r w:rsidR="000E013E">
        <w:rPr>
          <w:rFonts w:ascii="Calibri" w:hAnsi="Calibri" w:cs="Calibri"/>
        </w:rPr>
        <w:t xml:space="preserve">  It is shared with Blaenau Gwent County Borough Staff and Ebbw Vale Works Museum. </w:t>
      </w:r>
    </w:p>
    <w:p w:rsidRPr="00633994" w:rsidR="001759C5" w:rsidP="00A9577B" w:rsidRDefault="001759C5" w14:paraId="67CBE657" w14:textId="0798FA29">
      <w:pPr>
        <w:spacing w:line="276" w:lineRule="auto"/>
        <w:rPr>
          <w:rFonts w:ascii="Calibri" w:hAnsi="Calibri" w:cs="Calibri"/>
        </w:rPr>
      </w:pPr>
      <w:r w:rsidRPr="00633994">
        <w:rPr>
          <w:rFonts w:ascii="Calibri" w:hAnsi="Calibri" w:cs="Calibri"/>
        </w:rPr>
        <w:t>There are two entrances, one stepped entrance at the front alongside the main road</w:t>
      </w:r>
      <w:r w:rsidR="0012558A">
        <w:rPr>
          <w:rFonts w:ascii="Calibri" w:hAnsi="Calibri" w:cs="Calibri"/>
        </w:rPr>
        <w:t xml:space="preserve"> (on Steelworks Road)</w:t>
      </w:r>
      <w:r w:rsidRPr="00633994">
        <w:rPr>
          <w:rFonts w:ascii="Calibri" w:hAnsi="Calibri" w:cs="Calibri"/>
        </w:rPr>
        <w:t>, and a step-free entrance at the back</w:t>
      </w:r>
      <w:r w:rsidR="000769A2">
        <w:rPr>
          <w:rFonts w:ascii="Calibri" w:hAnsi="Calibri" w:cs="Calibri"/>
        </w:rPr>
        <w:t xml:space="preserve"> (on Ffordd Billy Collins)</w:t>
      </w:r>
      <w:r w:rsidRPr="00633994">
        <w:rPr>
          <w:rFonts w:ascii="Calibri" w:hAnsi="Calibri" w:cs="Calibri"/>
        </w:rPr>
        <w:t xml:space="preserve">. </w:t>
      </w:r>
    </w:p>
    <w:p w:rsidR="002D5DF4" w:rsidP="00A9577B" w:rsidRDefault="0075158A" w14:paraId="11E1E7BB" w14:textId="33A4E9B0">
      <w:pPr>
        <w:spacing w:line="276" w:lineRule="auto"/>
        <w:rPr>
          <w:rFonts w:ascii="Calibri" w:hAnsi="Calibri" w:cs="Calibri"/>
          <w:b/>
          <w:bCs/>
          <w:color w:val="215E99" w:themeColor="text2" w:themeTint="BF"/>
        </w:rPr>
      </w:pPr>
      <w:r w:rsidRPr="006C6ACA">
        <w:rPr>
          <w:rFonts w:ascii="Calibri" w:hAnsi="Calibri" w:cs="Calibri"/>
        </w:rPr>
        <w:t xml:space="preserve">The archive can be reached </w:t>
      </w:r>
      <w:r w:rsidRPr="00633994">
        <w:rPr>
          <w:rFonts w:ascii="Calibri" w:hAnsi="Calibri" w:cs="Calibri"/>
        </w:rPr>
        <w:t xml:space="preserve">by </w:t>
      </w:r>
      <w:r w:rsidRPr="00633994" w:rsidR="00590D26">
        <w:rPr>
          <w:rFonts w:ascii="Calibri" w:hAnsi="Calibri" w:cs="Calibri"/>
        </w:rPr>
        <w:t xml:space="preserve">private transport, bus or </w:t>
      </w:r>
      <w:r w:rsidRPr="00633994">
        <w:rPr>
          <w:rFonts w:ascii="Calibri" w:hAnsi="Calibri" w:cs="Calibri"/>
        </w:rPr>
        <w:t xml:space="preserve">national rail. </w:t>
      </w:r>
      <w:r w:rsidRPr="006C6ACA" w:rsidR="00AC0D7B">
        <w:rPr>
          <w:rFonts w:ascii="Calibri" w:hAnsi="Calibri" w:cs="Calibri"/>
        </w:rPr>
        <w:t>There is limited, free, parking close to the General Offices with accessible spaces and 6 Type 2 (7.5kw) electric charging points.  Ebbw Vale Town train station is situated next door to the General Offices, and regular trains operate from Cardiff Central</w:t>
      </w:r>
      <w:r w:rsidR="0012558A">
        <w:rPr>
          <w:rFonts w:ascii="Calibri" w:hAnsi="Calibri" w:cs="Calibri"/>
        </w:rPr>
        <w:t xml:space="preserve"> and Newport stations</w:t>
      </w:r>
      <w:r w:rsidRPr="006C6ACA" w:rsidR="00AC0D7B">
        <w:rPr>
          <w:rFonts w:ascii="Calibri" w:hAnsi="Calibri" w:cs="Calibri"/>
        </w:rPr>
        <w:t xml:space="preserve">, and Ebbw Vale is well service by local buses. </w:t>
      </w:r>
      <w:r w:rsidRPr="0484E891" w:rsidR="7D433FB8">
        <w:rPr>
          <w:rFonts w:ascii="Calibri" w:hAnsi="Calibri" w:cs="Calibri"/>
        </w:rPr>
        <w:t>More detail can be found on our</w:t>
      </w:r>
      <w:r w:rsidRPr="0484E891" w:rsidR="7E253FCA">
        <w:rPr>
          <w:rFonts w:ascii="Calibri" w:hAnsi="Calibri" w:cs="Calibri"/>
        </w:rPr>
        <w:t xml:space="preserve"> transport pages</w:t>
      </w:r>
      <w:r w:rsidRPr="0484E891" w:rsidR="0AC99265">
        <w:rPr>
          <w:rFonts w:ascii="Calibri" w:hAnsi="Calibri" w:cs="Calibri"/>
        </w:rPr>
        <w:t xml:space="preserve"> </w:t>
      </w:r>
      <w:hyperlink r:id="rId14">
        <w:r w:rsidRPr="00AA54AC" w:rsidR="0AC99265">
          <w:rPr>
            <w:rStyle w:val="Hyperlink"/>
            <w:rFonts w:ascii="Calibri" w:hAnsi="Calibri" w:cs="Calibri"/>
          </w:rPr>
          <w:t>https://www.gwentarchives.gov.uk/en/visiting-us/location-and-opening-hours/</w:t>
        </w:r>
      </w:hyperlink>
    </w:p>
    <w:p w:rsidR="002D5DF4" w:rsidP="00A9577B" w:rsidRDefault="002D5DF4" w14:paraId="5755A938" w14:textId="77777777">
      <w:pPr>
        <w:pStyle w:val="Heading2"/>
        <w:spacing w:line="276" w:lineRule="auto"/>
        <w:rPr>
          <w:rFonts w:ascii="Calibri" w:hAnsi="Calibri" w:cs="Calibri"/>
        </w:rPr>
      </w:pPr>
      <w:bookmarkStart w:name="_Toc205821595" w:id="5"/>
    </w:p>
    <w:p w:rsidRPr="004E6A19" w:rsidR="0040731F" w:rsidP="00A9577B" w:rsidRDefault="0040731F" w14:paraId="5CFFF5CC" w14:textId="51E19D20">
      <w:pPr>
        <w:pStyle w:val="Heading2"/>
        <w:spacing w:line="276" w:lineRule="auto"/>
        <w:rPr>
          <w:rFonts w:ascii="Calibri" w:hAnsi="Calibri" w:cs="Calibri"/>
        </w:rPr>
      </w:pPr>
      <w:r w:rsidRPr="004E6A19">
        <w:rPr>
          <w:rFonts w:ascii="Calibri" w:hAnsi="Calibri" w:cs="Calibri"/>
        </w:rPr>
        <w:t>What to do before a visit</w:t>
      </w:r>
      <w:bookmarkEnd w:id="5"/>
    </w:p>
    <w:p w:rsidRPr="004E6A19" w:rsidR="0040731F" w:rsidP="00A9577B" w:rsidRDefault="0040731F" w14:paraId="5020FE26" w14:textId="1B851369">
      <w:pPr>
        <w:spacing w:line="276" w:lineRule="auto"/>
        <w:rPr>
          <w:rFonts w:ascii="Calibri" w:hAnsi="Calibri" w:cs="Calibri"/>
        </w:rPr>
      </w:pPr>
      <w:r w:rsidRPr="00AC0D7B">
        <w:rPr>
          <w:rFonts w:ascii="Calibri" w:hAnsi="Calibri" w:cs="Calibri"/>
        </w:rPr>
        <w:t xml:space="preserve">You do not have to book a space to </w:t>
      </w:r>
      <w:r w:rsidRPr="004E6A19">
        <w:rPr>
          <w:rFonts w:ascii="Calibri" w:hAnsi="Calibri" w:cs="Calibri"/>
        </w:rPr>
        <w:t xml:space="preserve">look at historical </w:t>
      </w:r>
      <w:r w:rsidR="00AA54AC">
        <w:rPr>
          <w:rFonts w:ascii="Calibri" w:hAnsi="Calibri" w:cs="Calibri"/>
        </w:rPr>
        <w:t>documents</w:t>
      </w:r>
      <w:r w:rsidR="002D5DF4">
        <w:rPr>
          <w:rFonts w:ascii="Calibri" w:hAnsi="Calibri" w:cs="Calibri"/>
        </w:rPr>
        <w:t>, but you are welcome to book and pre-order documents if you prefer.</w:t>
      </w:r>
    </w:p>
    <w:p w:rsidR="004D3ABF" w:rsidP="00A9577B" w:rsidRDefault="0040731F" w14:paraId="7DF52614" w14:textId="1AB4CA43">
      <w:pPr>
        <w:pStyle w:val="ListParagraph"/>
        <w:numPr>
          <w:ilvl w:val="0"/>
          <w:numId w:val="10"/>
        </w:numPr>
        <w:spacing w:line="276" w:lineRule="auto"/>
        <w:rPr>
          <w:rFonts w:ascii="Calibri" w:hAnsi="Calibri" w:cs="Calibri"/>
        </w:rPr>
      </w:pPr>
      <w:r w:rsidRPr="00AC0D7B">
        <w:rPr>
          <w:rFonts w:ascii="Calibri" w:hAnsi="Calibri" w:cs="Calibri"/>
        </w:rPr>
        <w:t>You can book an appointment in advance</w:t>
      </w:r>
      <w:r w:rsidR="004D3ABF">
        <w:rPr>
          <w:rFonts w:ascii="Calibri" w:hAnsi="Calibri" w:cs="Calibri"/>
        </w:rPr>
        <w:t xml:space="preserve"> if you wish, or you can just walk in.</w:t>
      </w:r>
    </w:p>
    <w:p w:rsidRPr="00AC0D7B" w:rsidR="0040731F" w:rsidP="00A9577B" w:rsidRDefault="00AC0D7B" w14:paraId="14C688B5" w14:textId="3BB920BC">
      <w:pPr>
        <w:pStyle w:val="ListParagraph"/>
        <w:numPr>
          <w:ilvl w:val="0"/>
          <w:numId w:val="10"/>
        </w:numPr>
        <w:spacing w:line="276" w:lineRule="auto"/>
        <w:rPr>
          <w:rFonts w:ascii="Calibri" w:hAnsi="Calibri" w:cs="Calibri"/>
        </w:rPr>
      </w:pPr>
      <w:r w:rsidRPr="00AC0D7B">
        <w:rPr>
          <w:rFonts w:ascii="Calibri" w:hAnsi="Calibri" w:cs="Calibri"/>
        </w:rPr>
        <w:t>If you know what documents you want to use please let us know the reference numbers and we will get up to 6 items out ready for your visit</w:t>
      </w:r>
      <w:r w:rsidR="00415003">
        <w:rPr>
          <w:rFonts w:ascii="Calibri" w:hAnsi="Calibri" w:cs="Calibri"/>
        </w:rPr>
        <w:t>. You can do this by emailing us at enquiries@gwentarchives.gov.uk</w:t>
      </w:r>
    </w:p>
    <w:p w:rsidR="0040731F" w:rsidP="00A9577B" w:rsidRDefault="00AC0D7B" w14:paraId="5FA988BF" w14:textId="0D560EEE">
      <w:pPr>
        <w:pStyle w:val="ListParagraph"/>
        <w:numPr>
          <w:ilvl w:val="0"/>
          <w:numId w:val="10"/>
        </w:numPr>
        <w:spacing w:line="276" w:lineRule="auto"/>
        <w:rPr>
          <w:rFonts w:ascii="Calibri" w:hAnsi="Calibri" w:cs="Calibri"/>
        </w:rPr>
      </w:pPr>
      <w:r>
        <w:rPr>
          <w:rFonts w:ascii="Calibri" w:hAnsi="Calibri" w:cs="Calibri"/>
        </w:rPr>
        <w:t xml:space="preserve">Some of our catalogues are available online at </w:t>
      </w:r>
      <w:hyperlink w:history="1" r:id="rId15">
        <w:r w:rsidRPr="002B59D9">
          <w:rPr>
            <w:rStyle w:val="Hyperlink"/>
            <w:rFonts w:ascii="Calibri" w:hAnsi="Calibri" w:cs="Calibri"/>
          </w:rPr>
          <w:t>https://www.gwentarchives.gov.uk/en/our-collections/archives/</w:t>
        </w:r>
      </w:hyperlink>
      <w:r>
        <w:rPr>
          <w:rFonts w:ascii="Calibri" w:hAnsi="Calibri" w:cs="Calibri"/>
        </w:rPr>
        <w:t xml:space="preserve"> </w:t>
      </w:r>
      <w:r w:rsidRPr="004E6A19" w:rsidR="0040731F">
        <w:rPr>
          <w:rFonts w:ascii="Calibri" w:hAnsi="Calibri" w:cs="Calibri"/>
        </w:rPr>
        <w:t xml:space="preserve"> </w:t>
      </w:r>
      <w:r>
        <w:rPr>
          <w:rFonts w:ascii="Calibri" w:hAnsi="Calibri" w:cs="Calibri"/>
        </w:rPr>
        <w:t xml:space="preserve">but some are only available in hard copy at Gwent Archives so please contact us at </w:t>
      </w:r>
      <w:hyperlink w:history="1" r:id="rId16">
        <w:r w:rsidRPr="002B59D9">
          <w:rPr>
            <w:rStyle w:val="Hyperlink"/>
            <w:rFonts w:ascii="Calibri" w:hAnsi="Calibri" w:cs="Calibri"/>
          </w:rPr>
          <w:t>enquiries@gwentarchives.gov.uk</w:t>
        </w:r>
      </w:hyperlink>
      <w:r>
        <w:rPr>
          <w:rFonts w:ascii="Calibri" w:hAnsi="Calibri" w:cs="Calibri"/>
        </w:rPr>
        <w:t xml:space="preserve"> </w:t>
      </w:r>
      <w:r w:rsidR="004E14E3">
        <w:rPr>
          <w:rFonts w:ascii="Calibri" w:hAnsi="Calibri" w:cs="Calibri"/>
        </w:rPr>
        <w:t xml:space="preserve">if you cannot find what you are looking for or would like advice from staff. </w:t>
      </w:r>
    </w:p>
    <w:p w:rsidRPr="001C5E76" w:rsidR="00415003" w:rsidP="00415003" w:rsidRDefault="00415003" w14:paraId="60D619D5" w14:textId="77777777">
      <w:pPr>
        <w:pStyle w:val="ListParagraph"/>
        <w:numPr>
          <w:ilvl w:val="0"/>
          <w:numId w:val="10"/>
        </w:numPr>
        <w:spacing w:line="276" w:lineRule="auto"/>
        <w:rPr>
          <w:rFonts w:ascii="Calibri" w:hAnsi="Calibri" w:cs="Calibri"/>
        </w:rPr>
      </w:pPr>
      <w:r>
        <w:t xml:space="preserve">Some of our catalogues are also available on Archives Hub at </w:t>
      </w:r>
      <w:hyperlink w:history="1" r:id="rId17">
        <w:r w:rsidRPr="00D37B3F">
          <w:rPr>
            <w:rStyle w:val="Hyperlink"/>
          </w:rPr>
          <w:t>https://archiveshub.jisc.ac.uk/</w:t>
        </w:r>
      </w:hyperlink>
      <w:r>
        <w:t xml:space="preserve"> and The National Archives Discovery catalogue at </w:t>
      </w:r>
      <w:r w:rsidRPr="00191085">
        <w:t>https://discovery.nationalarchives.gov.uk/</w:t>
      </w:r>
    </w:p>
    <w:p w:rsidRPr="0012558A" w:rsidR="004A5B1A" w:rsidP="00A9577B" w:rsidRDefault="004A5B1A" w14:paraId="02CD866D" w14:textId="39878B17">
      <w:pPr>
        <w:pStyle w:val="ListParagraph"/>
        <w:numPr>
          <w:ilvl w:val="0"/>
          <w:numId w:val="10"/>
        </w:numPr>
        <w:spacing w:line="276" w:lineRule="auto"/>
        <w:rPr>
          <w:rFonts w:ascii="Calibri" w:hAnsi="Calibri" w:cs="Calibri"/>
        </w:rPr>
      </w:pPr>
      <w:r>
        <w:rPr>
          <w:rFonts w:ascii="Calibri" w:hAnsi="Calibri" w:cs="Calibri"/>
        </w:rPr>
        <w:t xml:space="preserve">Resources and guides are also available on our website at </w:t>
      </w:r>
      <w:hyperlink w:history="1" r:id="rId18">
        <w:r w:rsidRPr="00265C39">
          <w:rPr>
            <w:rStyle w:val="Hyperlink"/>
            <w:rFonts w:ascii="Calibri" w:hAnsi="Calibri" w:cs="Calibri"/>
          </w:rPr>
          <w:t>https://www.gwentarchives.gov.uk/en/our-services/resources-and-guides/</w:t>
        </w:r>
      </w:hyperlink>
    </w:p>
    <w:p w:rsidR="001C5E76" w:rsidP="00A9577B" w:rsidRDefault="001C5E76" w14:paraId="2069FE5E" w14:textId="67A6F54B">
      <w:pPr>
        <w:pStyle w:val="ListParagraph"/>
        <w:numPr>
          <w:ilvl w:val="0"/>
          <w:numId w:val="10"/>
        </w:numPr>
        <w:spacing w:line="276" w:lineRule="auto"/>
        <w:rPr>
          <w:rFonts w:ascii="Calibri" w:hAnsi="Calibri" w:cs="Calibri"/>
          <w:color w:val="000000" w:themeColor="text1"/>
        </w:rPr>
      </w:pPr>
      <w:r w:rsidRPr="001C5E76">
        <w:rPr>
          <w:rFonts w:ascii="Calibri" w:hAnsi="Calibri" w:cs="Calibri"/>
          <w:color w:val="000000" w:themeColor="text1"/>
        </w:rPr>
        <w:t xml:space="preserve">You can request the following things when you book: </w:t>
      </w:r>
      <w:r>
        <w:rPr>
          <w:rFonts w:ascii="Calibri" w:hAnsi="Calibri" w:cs="Calibri"/>
          <w:color w:val="000000" w:themeColor="text1"/>
        </w:rPr>
        <w:t xml:space="preserve">height-adjustable desk, a seat near the window. </w:t>
      </w:r>
      <w:r w:rsidR="001667FC">
        <w:rPr>
          <w:rFonts w:ascii="Calibri" w:hAnsi="Calibri" w:cs="Calibri"/>
          <w:color w:val="000000" w:themeColor="text1"/>
        </w:rPr>
        <w:t xml:space="preserve">Our chairs </w:t>
      </w:r>
      <w:r w:rsidR="00A40321">
        <w:rPr>
          <w:rFonts w:ascii="Calibri" w:hAnsi="Calibri" w:cs="Calibri"/>
          <w:color w:val="000000" w:themeColor="text1"/>
        </w:rPr>
        <w:t xml:space="preserve">are computer-style chairs, are height adjustable and some have arms but some do not. </w:t>
      </w:r>
      <w:r w:rsidRPr="001667FC" w:rsidR="001667FC">
        <w:rPr>
          <w:rFonts w:ascii="Calibri" w:hAnsi="Calibri" w:cs="Calibri"/>
          <w:b/>
          <w:bCs/>
          <w:color w:val="215E99" w:themeColor="text2" w:themeTint="BF"/>
        </w:rPr>
        <w:t xml:space="preserve"> </w:t>
      </w:r>
      <w:r w:rsidRPr="001667FC">
        <w:rPr>
          <w:rFonts w:ascii="Calibri" w:hAnsi="Calibri" w:cs="Calibri"/>
          <w:color w:val="000000" w:themeColor="text1"/>
        </w:rPr>
        <w:t xml:space="preserve">If you </w:t>
      </w:r>
      <w:r>
        <w:rPr>
          <w:rFonts w:ascii="Calibri" w:hAnsi="Calibri" w:cs="Calibri"/>
          <w:color w:val="000000" w:themeColor="text1"/>
        </w:rPr>
        <w:t>are using our computer resources you can request a</w:t>
      </w:r>
      <w:r w:rsidR="004E14E3">
        <w:rPr>
          <w:rFonts w:ascii="Calibri" w:hAnsi="Calibri" w:cs="Calibri"/>
          <w:color w:val="000000" w:themeColor="text1"/>
        </w:rPr>
        <w:t xml:space="preserve">n </w:t>
      </w:r>
      <w:r w:rsidRPr="008D0835">
        <w:rPr>
          <w:rFonts w:ascii="Calibri" w:hAnsi="Calibri" w:cs="Calibri"/>
        </w:rPr>
        <w:t>ergonomic mouse</w:t>
      </w:r>
      <w:r w:rsidRPr="008D0835" w:rsidR="004E14E3">
        <w:rPr>
          <w:rFonts w:ascii="Calibri" w:hAnsi="Calibri" w:cs="Calibri"/>
        </w:rPr>
        <w:t>.</w:t>
      </w:r>
      <w:r w:rsidRPr="00470C71" w:rsidR="004E14E3">
        <w:rPr>
          <w:rFonts w:ascii="Calibri" w:hAnsi="Calibri" w:cs="Calibri"/>
        </w:rPr>
        <w:t xml:space="preserve">    </w:t>
      </w:r>
      <w:r w:rsidR="004E14E3">
        <w:rPr>
          <w:rFonts w:ascii="Calibri" w:hAnsi="Calibri" w:cs="Calibri"/>
          <w:color w:val="000000" w:themeColor="text1"/>
        </w:rPr>
        <w:t xml:space="preserve">Please tell us your requests when you contact us to book. </w:t>
      </w:r>
    </w:p>
    <w:p w:rsidRPr="001667FC" w:rsidR="006E57CB" w:rsidP="00A9577B" w:rsidRDefault="006E57CB" w14:paraId="345D03DA" w14:textId="6C0B2B3F">
      <w:pPr>
        <w:pStyle w:val="ListParagraph"/>
        <w:numPr>
          <w:ilvl w:val="0"/>
          <w:numId w:val="10"/>
        </w:numPr>
        <w:spacing w:line="276" w:lineRule="auto"/>
        <w:rPr>
          <w:rFonts w:ascii="Calibri" w:hAnsi="Calibri" w:cs="Calibri"/>
          <w:color w:val="000000" w:themeColor="text1"/>
        </w:rPr>
      </w:pPr>
      <w:r>
        <w:rPr>
          <w:rFonts w:ascii="Calibri" w:hAnsi="Calibri" w:cs="Calibri"/>
          <w:color w:val="000000" w:themeColor="text1"/>
        </w:rPr>
        <w:t>If you need to bring your own equipment</w:t>
      </w:r>
      <w:r w:rsidR="005746BB">
        <w:rPr>
          <w:rFonts w:ascii="Calibri" w:hAnsi="Calibri" w:cs="Calibri"/>
          <w:color w:val="000000" w:themeColor="text1"/>
        </w:rPr>
        <w:t xml:space="preserve"> please let us know in advance so that we can plan the space and be available to help if needed</w:t>
      </w:r>
    </w:p>
    <w:p w:rsidRPr="00DC6755" w:rsidR="001667FC" w:rsidP="00A9577B" w:rsidRDefault="001667FC" w14:paraId="115B39A1" w14:textId="61AC7494">
      <w:pPr>
        <w:pStyle w:val="ListParagraph"/>
        <w:numPr>
          <w:ilvl w:val="0"/>
          <w:numId w:val="10"/>
        </w:numPr>
        <w:spacing w:line="276" w:lineRule="auto"/>
        <w:rPr>
          <w:rFonts w:ascii="Calibri" w:hAnsi="Calibri" w:cs="Calibri"/>
        </w:rPr>
      </w:pPr>
      <w:r w:rsidRPr="00DC6755">
        <w:rPr>
          <w:rFonts w:ascii="Calibri" w:hAnsi="Calibri" w:cs="Calibri"/>
        </w:rPr>
        <w:t>If this is your first time visiting our archive you will need to</w:t>
      </w:r>
      <w:r w:rsidRPr="00DC6755" w:rsidR="00DC6755">
        <w:rPr>
          <w:rFonts w:ascii="Calibri" w:hAnsi="Calibri" w:cs="Calibri"/>
        </w:rPr>
        <w:t xml:space="preserve"> sign up for an Archives Card if you do not already have one.  You can sign up at </w:t>
      </w:r>
      <w:hyperlink w:history="1" r:id="rId19">
        <w:r w:rsidRPr="00DC6755" w:rsidR="00DC6755">
          <w:rPr>
            <w:rStyle w:val="Hyperlink"/>
            <w:rFonts w:ascii="Calibri" w:hAnsi="Calibri" w:cs="Calibri"/>
          </w:rPr>
          <w:t>www.archivescard.com</w:t>
        </w:r>
      </w:hyperlink>
      <w:r w:rsidR="00446871">
        <w:t xml:space="preserve">.  Don’t worry if you haven’t been able to sign up in advance, or forget your documents, we can issue a temporary card that is valid for the day of your visit.  </w:t>
      </w:r>
      <w:r w:rsidRPr="00DC6755" w:rsidR="00DC6755">
        <w:rPr>
          <w:rFonts w:ascii="Calibri" w:hAnsi="Calibri" w:cs="Calibri"/>
        </w:rPr>
        <w:t xml:space="preserve"> </w:t>
      </w:r>
      <w:r w:rsidRPr="00DC6755">
        <w:rPr>
          <w:rFonts w:ascii="Calibri" w:hAnsi="Calibri" w:cs="Calibri"/>
        </w:rPr>
        <w:t xml:space="preserve"> </w:t>
      </w:r>
    </w:p>
    <w:p w:rsidR="001667FC" w:rsidP="00A9577B" w:rsidRDefault="001667FC" w14:paraId="2F84B688" w14:textId="1CA7BD08">
      <w:pPr>
        <w:pStyle w:val="ListParagraph"/>
        <w:numPr>
          <w:ilvl w:val="0"/>
          <w:numId w:val="10"/>
        </w:numPr>
        <w:spacing w:line="276" w:lineRule="auto"/>
        <w:rPr>
          <w:rFonts w:ascii="Calibri" w:hAnsi="Calibri" w:cs="Calibri"/>
        </w:rPr>
      </w:pPr>
      <w:r w:rsidRPr="001667FC">
        <w:rPr>
          <w:rFonts w:ascii="Calibri" w:hAnsi="Calibri" w:cs="Calibri"/>
        </w:rPr>
        <w:t xml:space="preserve">If you are bringing a companion with you to the building </w:t>
      </w:r>
      <w:r w:rsidR="004E14E3">
        <w:rPr>
          <w:rFonts w:ascii="Calibri" w:hAnsi="Calibri" w:cs="Calibri"/>
        </w:rPr>
        <w:t xml:space="preserve">they will also need to sign up for an Archives Card. </w:t>
      </w:r>
    </w:p>
    <w:p w:rsidR="001667FC" w:rsidP="00A9577B" w:rsidRDefault="001667FC" w14:paraId="77F150C1" w14:textId="73EA3967">
      <w:pPr>
        <w:pStyle w:val="ListParagraph"/>
        <w:numPr>
          <w:ilvl w:val="0"/>
          <w:numId w:val="10"/>
        </w:numPr>
        <w:spacing w:line="276" w:lineRule="auto"/>
        <w:rPr>
          <w:rFonts w:ascii="Calibri" w:hAnsi="Calibri" w:cs="Calibri"/>
        </w:rPr>
      </w:pPr>
      <w:r w:rsidRPr="001667FC">
        <w:rPr>
          <w:rFonts w:ascii="Calibri" w:hAnsi="Calibri" w:cs="Calibri"/>
        </w:rPr>
        <w:t xml:space="preserve">We use lockers and you will have to put your coat and bag in one before you go into the research room. </w:t>
      </w:r>
      <w:r w:rsidR="004E14E3">
        <w:rPr>
          <w:rFonts w:ascii="Calibri" w:hAnsi="Calibri" w:cs="Calibri"/>
        </w:rPr>
        <w:t xml:space="preserve">  These are free to use, and the keys are kept in the locker.  Our </w:t>
      </w:r>
      <w:r w:rsidRPr="001667FC">
        <w:rPr>
          <w:rFonts w:ascii="Calibri" w:hAnsi="Calibri" w:cs="Calibri"/>
        </w:rPr>
        <w:t xml:space="preserve">lockers </w:t>
      </w:r>
      <w:r w:rsidR="004E14E3">
        <w:rPr>
          <w:rFonts w:ascii="Calibri" w:hAnsi="Calibri" w:cs="Calibri"/>
        </w:rPr>
        <w:t>vary in size</w:t>
      </w:r>
      <w:r w:rsidR="006C6ACA">
        <w:rPr>
          <w:rFonts w:ascii="Calibri" w:hAnsi="Calibri" w:cs="Calibri"/>
        </w:rPr>
        <w:t>, see photograph below</w:t>
      </w:r>
      <w:r w:rsidR="00E01472">
        <w:rPr>
          <w:rFonts w:ascii="Calibri" w:hAnsi="Calibri" w:cs="Calibri"/>
        </w:rPr>
        <w:t>, and have a turn key that you will keep with you during your visit</w:t>
      </w:r>
      <w:r w:rsidR="006C6ACA">
        <w:rPr>
          <w:rFonts w:ascii="Calibri" w:hAnsi="Calibri" w:cs="Calibri"/>
        </w:rPr>
        <w:t>.</w:t>
      </w:r>
    </w:p>
    <w:p w:rsidR="00DC6755" w:rsidP="00A9577B" w:rsidRDefault="00DC6755" w14:paraId="5A55432F" w14:textId="77777777">
      <w:pPr>
        <w:spacing w:line="276" w:lineRule="auto"/>
        <w:rPr>
          <w:rFonts w:ascii="Calibri" w:hAnsi="Calibri" w:cs="Calibri"/>
        </w:rPr>
      </w:pPr>
    </w:p>
    <w:p w:rsidRPr="007C2A4B" w:rsidR="007C2A4B" w:rsidP="00A9577B" w:rsidRDefault="007C2A4B" w14:paraId="68CF2C0D" w14:textId="5F96565A">
      <w:pPr>
        <w:spacing w:line="276" w:lineRule="auto"/>
        <w:jc w:val="center"/>
        <w:rPr>
          <w:rFonts w:ascii="Calibri" w:hAnsi="Calibri" w:cs="Calibri"/>
        </w:rPr>
      </w:pPr>
      <w:r w:rsidRPr="007C2A4B">
        <w:rPr>
          <w:rFonts w:ascii="Calibri" w:hAnsi="Calibri" w:cs="Calibri"/>
          <w:noProof/>
        </w:rPr>
        <w:drawing>
          <wp:inline distT="0" distB="0" distL="0" distR="0" wp14:anchorId="0F2064FE" wp14:editId="2B0F31FE">
            <wp:extent cx="4312920" cy="2789339"/>
            <wp:effectExtent l="0" t="0" r="0" b="0"/>
            <wp:docPr id="1010941430" name="Picture 2" descr="Various size lockers avail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41430" name="Picture 2" descr="Various size lockers available&#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3943" cy="2796468"/>
                    </a:xfrm>
                    <a:prstGeom prst="rect">
                      <a:avLst/>
                    </a:prstGeom>
                    <a:noFill/>
                    <a:ln>
                      <a:noFill/>
                    </a:ln>
                  </pic:spPr>
                </pic:pic>
              </a:graphicData>
            </a:graphic>
          </wp:inline>
        </w:drawing>
      </w:r>
    </w:p>
    <w:p w:rsidRPr="00480E1C" w:rsidR="00DC6755" w:rsidP="00BC3054" w:rsidRDefault="00BC3054" w14:paraId="44C3ADFC" w14:textId="505F1694">
      <w:pPr>
        <w:spacing w:line="276" w:lineRule="auto"/>
        <w:rPr>
          <w:rFonts w:ascii="Calibri" w:hAnsi="Calibri" w:cs="Calibri"/>
          <w:b/>
          <w:bCs/>
          <w:sz w:val="20"/>
          <w:szCs w:val="20"/>
        </w:rPr>
      </w:pPr>
      <w:r w:rsidRPr="00480E1C">
        <w:rPr>
          <w:rFonts w:ascii="Calibri" w:hAnsi="Calibri" w:cs="Calibri"/>
          <w:b/>
          <w:bCs/>
          <w:sz w:val="20"/>
          <w:szCs w:val="20"/>
        </w:rPr>
        <w:t xml:space="preserve">                         </w:t>
      </w:r>
      <w:r>
        <w:rPr>
          <w:rFonts w:ascii="Calibri" w:hAnsi="Calibri" w:cs="Calibri"/>
          <w:b/>
          <w:bCs/>
          <w:sz w:val="20"/>
          <w:szCs w:val="20"/>
        </w:rPr>
        <w:t xml:space="preserve">     </w:t>
      </w:r>
      <w:r w:rsidRPr="00480E1C">
        <w:rPr>
          <w:rFonts w:ascii="Calibri" w:hAnsi="Calibri" w:cs="Calibri"/>
          <w:b/>
          <w:bCs/>
          <w:sz w:val="20"/>
          <w:szCs w:val="20"/>
        </w:rPr>
        <w:t>Image 1:  Lockers in the Locker Room</w:t>
      </w:r>
    </w:p>
    <w:p w:rsidR="009E1B1B" w:rsidP="00A9577B" w:rsidRDefault="009E1B1B" w14:paraId="4BAB5530" w14:textId="21F6836D">
      <w:pPr>
        <w:spacing w:line="276" w:lineRule="auto"/>
        <w:rPr>
          <w:rFonts w:ascii="Calibri" w:hAnsi="Calibri" w:cs="Calibri"/>
        </w:rPr>
      </w:pPr>
      <w:r>
        <w:rPr>
          <w:rFonts w:ascii="Calibri" w:hAnsi="Calibri" w:cs="Calibri"/>
        </w:rPr>
        <w:t xml:space="preserve">An appointment is not required, but if you would like to book </w:t>
      </w:r>
    </w:p>
    <w:p w:rsidRPr="009E1B1B" w:rsidR="009E1B1B" w:rsidP="00A9577B" w:rsidRDefault="009E1B1B" w14:paraId="22E878E4" w14:textId="499DE149">
      <w:pPr>
        <w:pStyle w:val="ListParagraph"/>
        <w:numPr>
          <w:ilvl w:val="0"/>
          <w:numId w:val="16"/>
        </w:numPr>
        <w:spacing w:line="276" w:lineRule="auto"/>
        <w:rPr>
          <w:rFonts w:ascii="Calibri" w:hAnsi="Calibri" w:cs="Calibri"/>
        </w:rPr>
      </w:pPr>
      <w:r w:rsidRPr="009E1B1B">
        <w:rPr>
          <w:rFonts w:ascii="Calibri" w:hAnsi="Calibri" w:cs="Calibri"/>
        </w:rPr>
        <w:t xml:space="preserve">email us at </w:t>
      </w:r>
      <w:hyperlink r:id="rId21">
        <w:r w:rsidRPr="38DEE33E">
          <w:rPr>
            <w:rStyle w:val="Hyperlink"/>
            <w:rFonts w:ascii="Calibri" w:hAnsi="Calibri" w:cs="Calibri"/>
          </w:rPr>
          <w:t>enquiries@gwentarchives.gov.uk</w:t>
        </w:r>
      </w:hyperlink>
      <w:r w:rsidRPr="009E1B1B">
        <w:rPr>
          <w:rFonts w:ascii="Calibri" w:hAnsi="Calibri" w:cs="Calibri"/>
          <w:b/>
          <w:bCs/>
          <w:color w:val="215E99" w:themeColor="text2" w:themeTint="BF"/>
        </w:rPr>
        <w:t xml:space="preserve"> </w:t>
      </w:r>
      <w:r w:rsidRPr="009E1B1B">
        <w:rPr>
          <w:rFonts w:ascii="Calibri" w:hAnsi="Calibri" w:cs="Calibri"/>
        </w:rPr>
        <w:t xml:space="preserve">or telephone us on 01495 766261.  We require 5 working days’ notice if you would like to order documents to be ready for you when you arrive. </w:t>
      </w:r>
      <w:r w:rsidR="004E276D">
        <w:rPr>
          <w:rFonts w:ascii="Calibri" w:hAnsi="Calibri" w:cs="Calibri"/>
        </w:rPr>
        <w:t xml:space="preserve"> If the material is uncatalogued we require 7 working days’ notice, which allows us time to check the condition and content of the collection. </w:t>
      </w:r>
    </w:p>
    <w:p w:rsidRPr="009E1B1B" w:rsidR="009E1B1B" w:rsidP="00A9577B" w:rsidRDefault="009E1B1B" w14:paraId="66BD9F70" w14:textId="77777777">
      <w:pPr>
        <w:pStyle w:val="ListParagraph"/>
        <w:numPr>
          <w:ilvl w:val="0"/>
          <w:numId w:val="16"/>
        </w:numPr>
        <w:spacing w:line="276" w:lineRule="auto"/>
        <w:rPr>
          <w:rFonts w:ascii="Calibri" w:hAnsi="Calibri" w:cs="Calibri"/>
        </w:rPr>
      </w:pPr>
      <w:r w:rsidRPr="009E1B1B">
        <w:rPr>
          <w:rFonts w:ascii="Calibri" w:hAnsi="Calibri" w:cs="Calibri"/>
        </w:rPr>
        <w:t>include in the email any reference numbers of documents you want to see, if known</w:t>
      </w:r>
    </w:p>
    <w:p w:rsidRPr="009E1B1B" w:rsidR="009E1B1B" w:rsidP="00A9577B" w:rsidRDefault="009E1B1B" w14:paraId="1ABD9A1F" w14:textId="77777777">
      <w:pPr>
        <w:pStyle w:val="ListParagraph"/>
        <w:numPr>
          <w:ilvl w:val="0"/>
          <w:numId w:val="16"/>
        </w:numPr>
        <w:spacing w:line="276" w:lineRule="auto"/>
        <w:rPr>
          <w:rFonts w:ascii="Calibri" w:hAnsi="Calibri" w:cs="Calibri"/>
        </w:rPr>
      </w:pPr>
      <w:r w:rsidRPr="009E1B1B">
        <w:rPr>
          <w:rFonts w:ascii="Calibri" w:hAnsi="Calibri" w:cs="Calibri"/>
        </w:rPr>
        <w:t>include any equipment or requirements, for example a height-adjustable table, a seat away from the window</w:t>
      </w:r>
    </w:p>
    <w:p w:rsidRPr="009E1B1B" w:rsidR="0040731F" w:rsidP="00A9577B" w:rsidRDefault="009E1B1B" w14:paraId="37660D46" w14:textId="3DF0812E">
      <w:pPr>
        <w:spacing w:line="276" w:lineRule="auto"/>
        <w:rPr>
          <w:rFonts w:ascii="Calibri" w:hAnsi="Calibri" w:cs="Calibri"/>
        </w:rPr>
      </w:pPr>
      <w:r w:rsidRPr="009E1B1B">
        <w:rPr>
          <w:rFonts w:ascii="Calibri" w:hAnsi="Calibri" w:cs="Calibri"/>
        </w:rPr>
        <w:t xml:space="preserve">A member of staff will respond to confirm or discuss your booking and requests. </w:t>
      </w:r>
    </w:p>
    <w:p w:rsidR="00411332" w:rsidP="00A9577B" w:rsidRDefault="00787790" w14:paraId="130C565B" w14:textId="7403BF86">
      <w:pPr>
        <w:spacing w:line="276" w:lineRule="auto"/>
        <w:rPr>
          <w:rFonts w:ascii="Calibri" w:hAnsi="Calibri" w:cs="Calibri"/>
        </w:rPr>
      </w:pPr>
      <w:r w:rsidRPr="004E6A19">
        <w:rPr>
          <w:rFonts w:ascii="Calibri" w:hAnsi="Calibri" w:cs="Calibri"/>
        </w:rPr>
        <w:t xml:space="preserve">You will also need to get an </w:t>
      </w:r>
      <w:r w:rsidR="009E1B1B">
        <w:rPr>
          <w:rFonts w:ascii="Calibri" w:hAnsi="Calibri" w:cs="Calibri"/>
        </w:rPr>
        <w:t>Archives Card</w:t>
      </w:r>
      <w:r w:rsidRPr="004E6A19">
        <w:rPr>
          <w:rFonts w:ascii="Calibri" w:hAnsi="Calibri" w:cs="Calibri"/>
        </w:rPr>
        <w:t>. This can be done</w:t>
      </w:r>
      <w:r w:rsidR="009E1B1B">
        <w:rPr>
          <w:rFonts w:ascii="Calibri" w:hAnsi="Calibri" w:cs="Calibri"/>
        </w:rPr>
        <w:t xml:space="preserve"> in advance of your visit</w:t>
      </w:r>
      <w:r w:rsidRPr="004E6A19">
        <w:rPr>
          <w:rFonts w:ascii="Calibri" w:hAnsi="Calibri" w:cs="Calibri"/>
        </w:rPr>
        <w:t xml:space="preserve"> by</w:t>
      </w:r>
      <w:r w:rsidR="00411332">
        <w:rPr>
          <w:rFonts w:ascii="Calibri" w:hAnsi="Calibri" w:cs="Calibri"/>
        </w:rPr>
        <w:t>:</w:t>
      </w:r>
      <w:r w:rsidRPr="00411332" w:rsidR="00411332">
        <w:rPr>
          <w:rFonts w:ascii="Calibri" w:hAnsi="Calibri" w:cs="Calibri"/>
          <w:b/>
          <w:bCs/>
          <w:color w:val="215E99" w:themeColor="text2" w:themeTint="BF"/>
        </w:rPr>
        <w:t xml:space="preserve"> </w:t>
      </w:r>
    </w:p>
    <w:p w:rsidRPr="009E1B1B" w:rsidR="009E1B1B" w:rsidP="00A9577B" w:rsidRDefault="009E1B1B" w14:paraId="30CF2243" w14:textId="77777777">
      <w:pPr>
        <w:pStyle w:val="ListParagraph"/>
        <w:numPr>
          <w:ilvl w:val="0"/>
          <w:numId w:val="15"/>
        </w:numPr>
        <w:spacing w:line="276" w:lineRule="auto"/>
        <w:rPr>
          <w:rFonts w:ascii="Calibri" w:hAnsi="Calibri" w:cs="Calibri"/>
          <w:color w:val="000000" w:themeColor="text1"/>
        </w:rPr>
      </w:pPr>
      <w:r>
        <w:rPr>
          <w:rFonts w:ascii="Calibri" w:hAnsi="Calibri" w:cs="Calibri"/>
          <w:color w:val="000000" w:themeColor="text1"/>
        </w:rPr>
        <w:t xml:space="preserve">Using the website </w:t>
      </w:r>
      <w:hyperlink w:history="1" r:id="rId22">
        <w:r w:rsidRPr="002B59D9">
          <w:rPr>
            <w:rStyle w:val="Hyperlink"/>
            <w:rFonts w:ascii="Calibri" w:hAnsi="Calibri" w:cs="Calibri"/>
          </w:rPr>
          <w:t>https://www.archivescard.com/</w:t>
        </w:r>
      </w:hyperlink>
      <w:r>
        <w:rPr>
          <w:rFonts w:ascii="Calibri" w:hAnsi="Calibri" w:cs="Calibri"/>
        </w:rPr>
        <w:t xml:space="preserve"> to apply for a card</w:t>
      </w:r>
    </w:p>
    <w:p w:rsidR="009E1B1B" w:rsidP="00A9577B" w:rsidRDefault="009E1B1B" w14:paraId="29F80F88" w14:textId="77777777">
      <w:pPr>
        <w:pStyle w:val="ListParagraph"/>
        <w:numPr>
          <w:ilvl w:val="0"/>
          <w:numId w:val="15"/>
        </w:numPr>
        <w:spacing w:line="276" w:lineRule="auto"/>
        <w:rPr>
          <w:rFonts w:ascii="Calibri" w:hAnsi="Calibri" w:cs="Calibri"/>
          <w:color w:val="000000" w:themeColor="text1"/>
        </w:rPr>
      </w:pPr>
      <w:r>
        <w:rPr>
          <w:rFonts w:ascii="Calibri" w:hAnsi="Calibri" w:cs="Calibri"/>
          <w:color w:val="000000" w:themeColor="text1"/>
        </w:rPr>
        <w:t>Uploading a photograph to the application</w:t>
      </w:r>
    </w:p>
    <w:p w:rsidRPr="009E1B1B" w:rsidR="009E1B1B" w:rsidP="00A9577B" w:rsidRDefault="009E1B1B" w14:paraId="39C7EDF2" w14:textId="7577DDA9">
      <w:pPr>
        <w:pStyle w:val="ListParagraph"/>
        <w:numPr>
          <w:ilvl w:val="0"/>
          <w:numId w:val="15"/>
        </w:numPr>
        <w:spacing w:line="276" w:lineRule="auto"/>
        <w:rPr>
          <w:rFonts w:ascii="Calibri" w:hAnsi="Calibri" w:cs="Calibri"/>
          <w:color w:val="000000" w:themeColor="text1"/>
        </w:rPr>
      </w:pPr>
      <w:r>
        <w:rPr>
          <w:rFonts w:ascii="Calibri" w:hAnsi="Calibri" w:cs="Calibri"/>
          <w:color w:val="000000" w:themeColor="text1"/>
        </w:rPr>
        <w:t xml:space="preserve">Bringing with you two forms of identification from the list provided on the Archives Card website </w:t>
      </w:r>
      <w:hyperlink w:history="1" r:id="rId23">
        <w:r w:rsidRPr="002B59D9">
          <w:rPr>
            <w:rStyle w:val="Hyperlink"/>
            <w:rFonts w:ascii="Calibri" w:hAnsi="Calibri" w:cs="Calibri"/>
          </w:rPr>
          <w:t>https://www.archivescard.com/</w:t>
        </w:r>
      </w:hyperlink>
    </w:p>
    <w:p w:rsidR="009E1B1B" w:rsidP="00A9577B" w:rsidRDefault="009E1B1B" w14:paraId="62136882" w14:textId="21DAE140">
      <w:pPr>
        <w:pStyle w:val="ListParagraph"/>
        <w:numPr>
          <w:ilvl w:val="0"/>
          <w:numId w:val="15"/>
        </w:numPr>
        <w:spacing w:line="276" w:lineRule="auto"/>
        <w:rPr>
          <w:rFonts w:ascii="Calibri" w:hAnsi="Calibri" w:cs="Calibri"/>
          <w:color w:val="000000" w:themeColor="text1"/>
        </w:rPr>
      </w:pPr>
      <w:r>
        <w:rPr>
          <w:rFonts w:ascii="Calibri" w:hAnsi="Calibri" w:cs="Calibri"/>
        </w:rPr>
        <w:t>A member of staff will then issue you with your Archives Card when you arrive at Gwent Archives.</w:t>
      </w:r>
    </w:p>
    <w:p w:rsidRPr="009E1B1B" w:rsidR="009E1B1B" w:rsidP="00A9577B" w:rsidRDefault="009E1B1B" w14:paraId="0DBAC466" w14:textId="0B68B9CC">
      <w:pPr>
        <w:spacing w:line="276" w:lineRule="auto"/>
        <w:rPr>
          <w:rFonts w:ascii="Calibri" w:hAnsi="Calibri" w:cs="Calibri"/>
          <w:color w:val="000000" w:themeColor="text1"/>
        </w:rPr>
      </w:pPr>
      <w:r>
        <w:rPr>
          <w:rFonts w:ascii="Calibri" w:hAnsi="Calibri" w:cs="Calibri"/>
          <w:color w:val="000000" w:themeColor="text1"/>
        </w:rPr>
        <w:t xml:space="preserve">If you are not able to register online in advance we will register you and take your photograph when you arrive. </w:t>
      </w:r>
    </w:p>
    <w:p w:rsidRPr="004E14E3" w:rsidR="004E14E3" w:rsidP="00A9577B" w:rsidRDefault="004E14E3" w14:paraId="3763092F" w14:textId="77777777">
      <w:pPr>
        <w:spacing w:line="276" w:lineRule="auto"/>
        <w:rPr>
          <w:rFonts w:ascii="Calibri" w:hAnsi="Calibri" w:cs="Calibri"/>
          <w:color w:val="000000" w:themeColor="text1"/>
        </w:rPr>
      </w:pPr>
    </w:p>
    <w:p w:rsidR="00C066B1" w:rsidP="00A9577B" w:rsidRDefault="00C066B1" w14:paraId="6E96C534" w14:textId="7187DF3E">
      <w:pPr>
        <w:pStyle w:val="Heading2"/>
        <w:spacing w:line="276" w:lineRule="auto"/>
        <w:rPr>
          <w:rFonts w:ascii="Calibri" w:hAnsi="Calibri" w:cs="Calibri"/>
        </w:rPr>
      </w:pPr>
      <w:bookmarkStart w:name="_Toc205821596" w:id="6"/>
      <w:r w:rsidRPr="004E6A19">
        <w:rPr>
          <w:rFonts w:ascii="Calibri" w:hAnsi="Calibri" w:cs="Calibri"/>
        </w:rPr>
        <w:t xml:space="preserve">On </w:t>
      </w:r>
      <w:r w:rsidRPr="004E6A19" w:rsidR="0075158A">
        <w:rPr>
          <w:rFonts w:ascii="Calibri" w:hAnsi="Calibri" w:cs="Calibri"/>
        </w:rPr>
        <w:t>Arrival</w:t>
      </w:r>
      <w:bookmarkEnd w:id="6"/>
    </w:p>
    <w:p w:rsidRPr="00410339" w:rsidR="00410339" w:rsidP="00410339" w:rsidRDefault="005A2CEC" w14:paraId="71DB9C4C" w14:textId="2428173D">
      <w:pPr>
        <w:spacing w:line="276" w:lineRule="auto"/>
        <w:rPr>
          <w:rFonts w:ascii="Calibri" w:hAnsi="Calibri" w:cs="Calibri"/>
        </w:rPr>
      </w:pPr>
      <w:r>
        <w:rPr>
          <w:rFonts w:ascii="Calibri" w:hAnsi="Calibri" w:cs="Calibri"/>
        </w:rPr>
        <w:t>The entrance</w:t>
      </w:r>
      <w:r w:rsidRPr="006C6ACA" w:rsidR="009E1B1B">
        <w:rPr>
          <w:rFonts w:ascii="Calibri" w:hAnsi="Calibri" w:cs="Calibri"/>
        </w:rPr>
        <w:t xml:space="preserve"> at the front of the General Offices</w:t>
      </w:r>
      <w:r w:rsidR="001136E2">
        <w:rPr>
          <w:rFonts w:ascii="Calibri" w:hAnsi="Calibri" w:cs="Calibri"/>
        </w:rPr>
        <w:t xml:space="preserve">, </w:t>
      </w:r>
      <w:r w:rsidR="00480E1C">
        <w:rPr>
          <w:rFonts w:ascii="Calibri" w:hAnsi="Calibri" w:cs="Calibri"/>
        </w:rPr>
        <w:t>on Steelworks Road,</w:t>
      </w:r>
      <w:r>
        <w:rPr>
          <w:rFonts w:ascii="Calibri" w:hAnsi="Calibri" w:cs="Calibri"/>
        </w:rPr>
        <w:t xml:space="preserve"> </w:t>
      </w:r>
      <w:r w:rsidR="001136E2">
        <w:rPr>
          <w:rFonts w:ascii="Calibri" w:hAnsi="Calibri" w:cs="Calibri"/>
        </w:rPr>
        <w:t>is stepped</w:t>
      </w:r>
      <w:r>
        <w:rPr>
          <w:rFonts w:ascii="Calibri" w:hAnsi="Calibri" w:cs="Calibri"/>
        </w:rPr>
        <w:t>.  You</w:t>
      </w:r>
      <w:r w:rsidRPr="006C6ACA" w:rsidR="009E1B1B">
        <w:rPr>
          <w:rFonts w:ascii="Calibri" w:hAnsi="Calibri" w:cs="Calibri"/>
        </w:rPr>
        <w:t xml:space="preserve"> will need to ring the doorbell on the right-hand side of the door </w:t>
      </w:r>
      <w:r w:rsidR="00305973">
        <w:rPr>
          <w:rFonts w:ascii="Calibri" w:hAnsi="Calibri" w:cs="Calibri"/>
        </w:rPr>
        <w:t xml:space="preserve">a member of staff will </w:t>
      </w:r>
      <w:r w:rsidR="000C2381">
        <w:rPr>
          <w:rFonts w:ascii="Calibri" w:hAnsi="Calibri" w:cs="Calibri"/>
        </w:rPr>
        <w:t>unlock</w:t>
      </w:r>
      <w:r w:rsidR="00305973">
        <w:rPr>
          <w:rFonts w:ascii="Calibri" w:hAnsi="Calibri" w:cs="Calibri"/>
        </w:rPr>
        <w:t xml:space="preserve"> the door remotely via a button under the reception des</w:t>
      </w:r>
      <w:r w:rsidR="000C2381">
        <w:rPr>
          <w:rFonts w:ascii="Calibri" w:hAnsi="Calibri" w:cs="Calibri"/>
        </w:rPr>
        <w:t>k and you can push the door open.</w:t>
      </w:r>
      <w:r w:rsidR="00305973">
        <w:rPr>
          <w:rFonts w:ascii="Calibri" w:hAnsi="Calibri" w:cs="Calibri"/>
        </w:rPr>
        <w:t xml:space="preserve"> </w:t>
      </w:r>
      <w:r w:rsidR="00410339">
        <w:rPr>
          <w:rFonts w:ascii="Calibri" w:hAnsi="Calibri" w:cs="Calibri"/>
        </w:rPr>
        <w:t>T</w:t>
      </w:r>
      <w:r w:rsidRPr="00410339" w:rsidR="00410339">
        <w:rPr>
          <w:rFonts w:ascii="Calibri" w:hAnsi="Calibri" w:cs="Calibri"/>
        </w:rPr>
        <w:t xml:space="preserve">here is a small </w:t>
      </w:r>
      <w:r w:rsidR="00410339">
        <w:rPr>
          <w:rFonts w:ascii="Calibri" w:hAnsi="Calibri" w:cs="Calibri"/>
        </w:rPr>
        <w:t xml:space="preserve">dark grey rectangular </w:t>
      </w:r>
      <w:r w:rsidRPr="00410339" w:rsidR="00410339">
        <w:rPr>
          <w:rFonts w:ascii="Calibri" w:hAnsi="Calibri" w:cs="Calibri"/>
        </w:rPr>
        <w:t xml:space="preserve">panel </w:t>
      </w:r>
      <w:r w:rsidR="00410339">
        <w:rPr>
          <w:rFonts w:ascii="Calibri" w:hAnsi="Calibri" w:cs="Calibri"/>
        </w:rPr>
        <w:t>to the</w:t>
      </w:r>
      <w:r w:rsidRPr="00410339" w:rsidR="00410339">
        <w:rPr>
          <w:rFonts w:ascii="Calibri" w:hAnsi="Calibri" w:cs="Calibri"/>
        </w:rPr>
        <w:t xml:space="preserve"> left</w:t>
      </w:r>
      <w:r w:rsidR="00410339">
        <w:rPr>
          <w:rFonts w:ascii="Calibri" w:hAnsi="Calibri" w:cs="Calibri"/>
        </w:rPr>
        <w:t xml:space="preserve"> of the door</w:t>
      </w:r>
      <w:r w:rsidRPr="00410339" w:rsidR="00410339">
        <w:rPr>
          <w:rFonts w:ascii="Calibri" w:hAnsi="Calibri" w:cs="Calibri"/>
        </w:rPr>
        <w:t xml:space="preserve"> that will have a flashing green light when the door can be opened. </w:t>
      </w:r>
    </w:p>
    <w:p w:rsidR="009E1B1B" w:rsidP="00A9577B" w:rsidRDefault="009E1B1B" w14:paraId="0DB24EEA" w14:textId="11081390">
      <w:pPr>
        <w:spacing w:line="276" w:lineRule="auto"/>
        <w:rPr>
          <w:rFonts w:ascii="Calibri" w:hAnsi="Calibri" w:cs="Calibri"/>
        </w:rPr>
      </w:pPr>
    </w:p>
    <w:p w:rsidR="001136E2" w:rsidP="00A9577B" w:rsidRDefault="001136E2" w14:paraId="0607749B" w14:textId="5C91F8A8">
      <w:pPr>
        <w:spacing w:line="276" w:lineRule="auto"/>
        <w:jc w:val="center"/>
        <w:rPr>
          <w:rFonts w:ascii="Calibri" w:hAnsi="Calibri" w:cs="Calibri"/>
        </w:rPr>
      </w:pPr>
      <w:r w:rsidRPr="001136E2">
        <w:rPr>
          <w:rFonts w:ascii="Calibri" w:hAnsi="Calibri" w:cs="Calibri"/>
          <w:noProof/>
        </w:rPr>
        <w:drawing>
          <wp:inline distT="0" distB="0" distL="0" distR="0" wp14:anchorId="66FD32A6" wp14:editId="53F012F2">
            <wp:extent cx="3849370" cy="2159050"/>
            <wp:effectExtent l="0" t="0" r="0" b="0"/>
            <wp:docPr id="1998092632" name="Picture 1" descr="Front of the building showing stepped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092632" name="Picture 1" descr="Front of the building showing stepped entrance"/>
                    <pic:cNvPicPr/>
                  </pic:nvPicPr>
                  <pic:blipFill>
                    <a:blip r:embed="rId24"/>
                    <a:stretch>
                      <a:fillRect/>
                    </a:stretch>
                  </pic:blipFill>
                  <pic:spPr>
                    <a:xfrm>
                      <a:off x="0" y="0"/>
                      <a:ext cx="3858531" cy="2164188"/>
                    </a:xfrm>
                    <a:prstGeom prst="rect">
                      <a:avLst/>
                    </a:prstGeom>
                  </pic:spPr>
                </pic:pic>
              </a:graphicData>
            </a:graphic>
          </wp:inline>
        </w:drawing>
      </w:r>
    </w:p>
    <w:p w:rsidRPr="00DA6FEF" w:rsidR="00BC3054" w:rsidP="00410339" w:rsidRDefault="00BC3054" w14:paraId="55309516" w14:textId="024313B2">
      <w:pPr>
        <w:spacing w:line="276" w:lineRule="auto"/>
        <w:rPr>
          <w:rFonts w:ascii="Calibri" w:hAnsi="Calibri" w:cs="Calibri"/>
          <w:b/>
          <w:bCs/>
          <w:sz w:val="20"/>
          <w:szCs w:val="20"/>
        </w:rPr>
      </w:pPr>
      <w:r>
        <w:rPr>
          <w:rFonts w:ascii="Calibri" w:hAnsi="Calibri" w:cs="Calibri"/>
          <w:b/>
          <w:bCs/>
          <w:sz w:val="20"/>
          <w:szCs w:val="20"/>
        </w:rPr>
        <w:t xml:space="preserve">                                      </w:t>
      </w:r>
      <w:r w:rsidRPr="00DA6FEF">
        <w:rPr>
          <w:rFonts w:ascii="Calibri" w:hAnsi="Calibri" w:cs="Calibri"/>
          <w:b/>
          <w:bCs/>
          <w:sz w:val="20"/>
          <w:szCs w:val="20"/>
        </w:rPr>
        <w:t>Image 2:  The front (stepped) entrance to The General Offices</w:t>
      </w:r>
    </w:p>
    <w:p w:rsidR="001136E2" w:rsidP="00A9577B" w:rsidRDefault="001136E2" w14:paraId="2139D80C" w14:textId="74EF536C">
      <w:pPr>
        <w:spacing w:line="276" w:lineRule="auto"/>
        <w:rPr>
          <w:rFonts w:ascii="Calibri" w:hAnsi="Calibri" w:cs="Calibri"/>
        </w:rPr>
      </w:pPr>
      <w:r>
        <w:rPr>
          <w:rFonts w:ascii="Calibri" w:hAnsi="Calibri" w:cs="Calibri"/>
        </w:rPr>
        <w:t>Once inside,</w:t>
      </w:r>
      <w:r w:rsidR="00305973">
        <w:rPr>
          <w:rFonts w:ascii="Calibri" w:hAnsi="Calibri" w:cs="Calibri"/>
        </w:rPr>
        <w:t xml:space="preserve"> the Reception desk is on your right and a member of staff will direct you to Gwent Archives.  </w:t>
      </w:r>
      <w:r w:rsidR="00953EBF">
        <w:rPr>
          <w:rFonts w:ascii="Calibri" w:hAnsi="Calibri" w:cs="Calibri"/>
        </w:rPr>
        <w:t xml:space="preserve">In front of you will be </w:t>
      </w:r>
      <w:r w:rsidR="00305973">
        <w:rPr>
          <w:rFonts w:ascii="Calibri" w:hAnsi="Calibri" w:cs="Calibri"/>
        </w:rPr>
        <w:t>a large st</w:t>
      </w:r>
      <w:r w:rsidRPr="006C6ACA">
        <w:rPr>
          <w:rFonts w:ascii="Calibri" w:hAnsi="Calibri" w:cs="Calibri"/>
        </w:rPr>
        <w:t xml:space="preserve">one </w:t>
      </w:r>
      <w:r w:rsidRPr="006C6ACA" w:rsidR="00305973">
        <w:rPr>
          <w:rFonts w:ascii="Calibri" w:hAnsi="Calibri" w:cs="Calibri"/>
        </w:rPr>
        <w:t>staircase</w:t>
      </w:r>
      <w:r w:rsidRPr="006C6ACA">
        <w:rPr>
          <w:rFonts w:ascii="Calibri" w:hAnsi="Calibri" w:cs="Calibri"/>
        </w:rPr>
        <w:t xml:space="preserve"> </w:t>
      </w:r>
    </w:p>
    <w:p w:rsidR="001136E2" w:rsidP="00A9577B" w:rsidRDefault="00953EBF" w14:paraId="09084019" w14:textId="6B9C468F">
      <w:pPr>
        <w:spacing w:line="276" w:lineRule="auto"/>
        <w:jc w:val="center"/>
        <w:rPr>
          <w:rFonts w:ascii="Calibri" w:hAnsi="Calibri" w:cs="Calibri"/>
        </w:rPr>
      </w:pPr>
      <w:r w:rsidRPr="00953EBF">
        <w:rPr>
          <w:rFonts w:ascii="Calibri" w:hAnsi="Calibri" w:cs="Calibri"/>
          <w:noProof/>
        </w:rPr>
        <w:drawing>
          <wp:inline distT="0" distB="0" distL="0" distR="0" wp14:anchorId="515302E4" wp14:editId="2541E288">
            <wp:extent cx="3558540" cy="2477910"/>
            <wp:effectExtent l="0" t="0" r="3810" b="0"/>
            <wp:docPr id="1244096625" name="Picture 1" descr="Stone staircase at Gwent Arch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096625" name="Picture 1" descr="Stone staircase at Gwent Archives"/>
                    <pic:cNvPicPr/>
                  </pic:nvPicPr>
                  <pic:blipFill>
                    <a:blip r:embed="rId25"/>
                    <a:stretch>
                      <a:fillRect/>
                    </a:stretch>
                  </pic:blipFill>
                  <pic:spPr>
                    <a:xfrm>
                      <a:off x="0" y="0"/>
                      <a:ext cx="3562681" cy="2480793"/>
                    </a:xfrm>
                    <a:prstGeom prst="rect">
                      <a:avLst/>
                    </a:prstGeom>
                  </pic:spPr>
                </pic:pic>
              </a:graphicData>
            </a:graphic>
          </wp:inline>
        </w:drawing>
      </w:r>
    </w:p>
    <w:p w:rsidRPr="00FA52B0" w:rsidR="00FA52B0" w:rsidP="00DA6FEF" w:rsidRDefault="00FA52B0" w14:paraId="37C10569" w14:textId="54226D5C">
      <w:pPr>
        <w:spacing w:line="276" w:lineRule="auto"/>
        <w:rPr>
          <w:rFonts w:ascii="Calibri" w:hAnsi="Calibri" w:cs="Calibri"/>
          <w:b/>
          <w:bCs/>
          <w:sz w:val="20"/>
          <w:szCs w:val="20"/>
        </w:rPr>
      </w:pPr>
      <w:r>
        <w:rPr>
          <w:rFonts w:ascii="Calibri" w:hAnsi="Calibri" w:cs="Calibri"/>
          <w:b/>
          <w:bCs/>
          <w:sz w:val="20"/>
          <w:szCs w:val="20"/>
        </w:rPr>
        <w:t xml:space="preserve">                                           </w:t>
      </w:r>
      <w:r w:rsidRPr="00FA52B0">
        <w:rPr>
          <w:rFonts w:ascii="Calibri" w:hAnsi="Calibri" w:cs="Calibri"/>
          <w:b/>
          <w:bCs/>
          <w:sz w:val="20"/>
          <w:szCs w:val="20"/>
        </w:rPr>
        <w:t>Image 3:  The stone staircase</w:t>
      </w:r>
      <w:r w:rsidR="008F0926">
        <w:rPr>
          <w:rFonts w:ascii="Calibri" w:hAnsi="Calibri" w:cs="Calibri"/>
          <w:b/>
          <w:bCs/>
          <w:sz w:val="20"/>
          <w:szCs w:val="20"/>
        </w:rPr>
        <w:t>, with Reception on the right</w:t>
      </w:r>
    </w:p>
    <w:p w:rsidR="00953EBF" w:rsidP="00A9577B" w:rsidRDefault="00953EBF" w14:paraId="2C4BE125" w14:textId="4CECC677">
      <w:pPr>
        <w:spacing w:line="276" w:lineRule="auto"/>
        <w:rPr>
          <w:rFonts w:ascii="Calibri" w:hAnsi="Calibri" w:cs="Calibri"/>
        </w:rPr>
      </w:pPr>
      <w:r>
        <w:rPr>
          <w:rFonts w:ascii="Calibri" w:hAnsi="Calibri" w:cs="Calibri"/>
        </w:rPr>
        <w:t>At the bottom of the staircase turn right, walk</w:t>
      </w:r>
      <w:r w:rsidRPr="006C6ACA">
        <w:rPr>
          <w:rFonts w:ascii="Calibri" w:hAnsi="Calibri" w:cs="Calibri"/>
        </w:rPr>
        <w:t xml:space="preserve"> through the</w:t>
      </w:r>
      <w:r>
        <w:rPr>
          <w:rFonts w:ascii="Calibri" w:hAnsi="Calibri" w:cs="Calibri"/>
        </w:rPr>
        <w:t xml:space="preserve"> open</w:t>
      </w:r>
      <w:r w:rsidRPr="006C6ACA">
        <w:rPr>
          <w:rFonts w:ascii="Calibri" w:hAnsi="Calibri" w:cs="Calibri"/>
        </w:rPr>
        <w:t xml:space="preserve"> double-doors and towards the long corridor.  </w:t>
      </w:r>
    </w:p>
    <w:p w:rsidR="00953EBF" w:rsidP="00A9577B" w:rsidRDefault="00953EBF" w14:paraId="342937BB" w14:textId="77777777">
      <w:pPr>
        <w:spacing w:line="276" w:lineRule="auto"/>
        <w:rPr>
          <w:rFonts w:ascii="Calibri" w:hAnsi="Calibri" w:cs="Calibri"/>
        </w:rPr>
      </w:pPr>
    </w:p>
    <w:p w:rsidR="00953EBF" w:rsidP="00A9577B" w:rsidRDefault="00953EBF" w14:paraId="72C5BBE1" w14:textId="1B834890">
      <w:pPr>
        <w:spacing w:line="276" w:lineRule="auto"/>
        <w:jc w:val="center"/>
        <w:rPr>
          <w:rFonts w:ascii="Calibri" w:hAnsi="Calibri" w:cs="Calibri"/>
        </w:rPr>
      </w:pPr>
      <w:r w:rsidRPr="00953EBF">
        <w:rPr>
          <w:rFonts w:ascii="Calibri" w:hAnsi="Calibri" w:cs="Calibri"/>
          <w:noProof/>
        </w:rPr>
        <w:drawing>
          <wp:inline distT="0" distB="0" distL="0" distR="0" wp14:anchorId="16837E54" wp14:editId="0AD3395A">
            <wp:extent cx="2393659" cy="3247292"/>
            <wp:effectExtent l="0" t="0" r="6985" b="0"/>
            <wp:docPr id="628130733" name="Picture 1" descr="Double doors leading to Gwent Arch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130733" name="Picture 1" descr="Double doors leading to Gwent Archives"/>
                    <pic:cNvPicPr/>
                  </pic:nvPicPr>
                  <pic:blipFill>
                    <a:blip r:embed="rId26"/>
                    <a:stretch>
                      <a:fillRect/>
                    </a:stretch>
                  </pic:blipFill>
                  <pic:spPr>
                    <a:xfrm>
                      <a:off x="0" y="0"/>
                      <a:ext cx="2414118" cy="3275047"/>
                    </a:xfrm>
                    <a:prstGeom prst="rect">
                      <a:avLst/>
                    </a:prstGeom>
                  </pic:spPr>
                </pic:pic>
              </a:graphicData>
            </a:graphic>
          </wp:inline>
        </w:drawing>
      </w:r>
    </w:p>
    <w:p w:rsidRPr="00E070C5" w:rsidR="00FA52B0" w:rsidP="00E070C5" w:rsidRDefault="00790790" w14:paraId="3C92A63B" w14:textId="654D2794">
      <w:pPr>
        <w:spacing w:line="276" w:lineRule="auto"/>
        <w:rPr>
          <w:rFonts w:ascii="Calibri" w:hAnsi="Calibri" w:cs="Calibri"/>
          <w:b/>
          <w:bCs/>
          <w:sz w:val="20"/>
          <w:szCs w:val="20"/>
        </w:rPr>
      </w:pPr>
      <w:r>
        <w:rPr>
          <w:rFonts w:ascii="Calibri" w:hAnsi="Calibri" w:cs="Calibri"/>
          <w:b/>
          <w:bCs/>
          <w:sz w:val="20"/>
          <w:szCs w:val="20"/>
        </w:rPr>
        <w:t xml:space="preserve">                                                 </w:t>
      </w:r>
      <w:r w:rsidR="00705301">
        <w:rPr>
          <w:rFonts w:ascii="Calibri" w:hAnsi="Calibri" w:cs="Calibri"/>
          <w:b/>
          <w:bCs/>
          <w:sz w:val="20"/>
          <w:szCs w:val="20"/>
        </w:rPr>
        <w:t xml:space="preserve">          </w:t>
      </w:r>
      <w:r>
        <w:rPr>
          <w:rFonts w:ascii="Calibri" w:hAnsi="Calibri" w:cs="Calibri"/>
          <w:b/>
          <w:bCs/>
          <w:sz w:val="20"/>
          <w:szCs w:val="20"/>
        </w:rPr>
        <w:t xml:space="preserve">    </w:t>
      </w:r>
      <w:r w:rsidRPr="00E070C5" w:rsidR="00FA52B0">
        <w:rPr>
          <w:rFonts w:ascii="Calibri" w:hAnsi="Calibri" w:cs="Calibri"/>
          <w:b/>
          <w:bCs/>
          <w:sz w:val="20"/>
          <w:szCs w:val="20"/>
        </w:rPr>
        <w:t xml:space="preserve">Image 4: open double-doors to </w:t>
      </w:r>
      <w:r w:rsidRPr="00E070C5">
        <w:rPr>
          <w:rFonts w:ascii="Calibri" w:hAnsi="Calibri" w:cs="Calibri"/>
          <w:b/>
          <w:bCs/>
          <w:sz w:val="20"/>
          <w:szCs w:val="20"/>
        </w:rPr>
        <w:t xml:space="preserve">long corridor </w:t>
      </w:r>
    </w:p>
    <w:p w:rsidR="001136E2" w:rsidP="00A9577B" w:rsidRDefault="001136E2" w14:paraId="018B0868" w14:textId="4300B8C1">
      <w:pPr>
        <w:spacing w:line="276" w:lineRule="auto"/>
        <w:rPr>
          <w:rFonts w:ascii="Calibri" w:hAnsi="Calibri" w:cs="Calibri"/>
        </w:rPr>
      </w:pPr>
      <w:r w:rsidRPr="006C6ACA">
        <w:rPr>
          <w:rFonts w:ascii="Calibri" w:hAnsi="Calibri" w:cs="Calibri"/>
        </w:rPr>
        <w:t xml:space="preserve">The Research Room and the Locker Room are immediately on the left of the double-doors and are signposted.  </w:t>
      </w:r>
      <w:r w:rsidR="00953EBF">
        <w:rPr>
          <w:rFonts w:ascii="Calibri" w:hAnsi="Calibri" w:cs="Calibri"/>
        </w:rPr>
        <w:t xml:space="preserve">  The Research Room is straight ahead, and the Locker Room on the </w:t>
      </w:r>
      <w:r w:rsidR="000C2381">
        <w:rPr>
          <w:rFonts w:ascii="Calibri" w:hAnsi="Calibri" w:cs="Calibri"/>
        </w:rPr>
        <w:t>r</w:t>
      </w:r>
      <w:r w:rsidR="00953EBF">
        <w:rPr>
          <w:rFonts w:ascii="Calibri" w:hAnsi="Calibri" w:cs="Calibri"/>
        </w:rPr>
        <w:t>ight.</w:t>
      </w:r>
    </w:p>
    <w:p w:rsidR="001136E2" w:rsidP="00A9577B" w:rsidRDefault="00953EBF" w14:paraId="0D89FBBC" w14:textId="3A06932D">
      <w:pPr>
        <w:spacing w:line="276" w:lineRule="auto"/>
        <w:jc w:val="center"/>
        <w:rPr>
          <w:rFonts w:ascii="Calibri" w:hAnsi="Calibri" w:cs="Calibri"/>
        </w:rPr>
      </w:pPr>
      <w:r w:rsidRPr="00953EBF">
        <w:rPr>
          <w:rFonts w:ascii="Calibri" w:hAnsi="Calibri" w:cs="Calibri"/>
          <w:noProof/>
        </w:rPr>
        <w:drawing>
          <wp:inline distT="0" distB="0" distL="0" distR="0" wp14:anchorId="2948EF87" wp14:editId="78E4018D">
            <wp:extent cx="2338753" cy="2841150"/>
            <wp:effectExtent l="0" t="0" r="4445" b="0"/>
            <wp:docPr id="816162977" name="Picture 1" descr="Entrance to Gwent Arch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162977" name="Picture 1" descr="Entrance to Gwent Archives."/>
                    <pic:cNvPicPr/>
                  </pic:nvPicPr>
                  <pic:blipFill>
                    <a:blip r:embed="rId27"/>
                    <a:stretch>
                      <a:fillRect/>
                    </a:stretch>
                  </pic:blipFill>
                  <pic:spPr>
                    <a:xfrm>
                      <a:off x="0" y="0"/>
                      <a:ext cx="2351724" cy="2856907"/>
                    </a:xfrm>
                    <a:prstGeom prst="rect">
                      <a:avLst/>
                    </a:prstGeom>
                  </pic:spPr>
                </pic:pic>
              </a:graphicData>
            </a:graphic>
          </wp:inline>
        </w:drawing>
      </w:r>
    </w:p>
    <w:p w:rsidRPr="00790790" w:rsidR="00790790" w:rsidP="00A9577B" w:rsidRDefault="00790790" w14:paraId="514576DD" w14:textId="4AEC1D07">
      <w:pPr>
        <w:spacing w:line="276" w:lineRule="auto"/>
        <w:jc w:val="center"/>
        <w:rPr>
          <w:rFonts w:ascii="Calibri" w:hAnsi="Calibri" w:cs="Calibri"/>
          <w:b/>
          <w:bCs/>
          <w:sz w:val="20"/>
          <w:szCs w:val="20"/>
        </w:rPr>
      </w:pPr>
      <w:r w:rsidRPr="00790790">
        <w:rPr>
          <w:rFonts w:ascii="Calibri" w:hAnsi="Calibri" w:cs="Calibri"/>
          <w:b/>
          <w:bCs/>
          <w:sz w:val="20"/>
          <w:szCs w:val="20"/>
        </w:rPr>
        <w:t xml:space="preserve">Image 5:  Entrance to Gwent Archives </w:t>
      </w:r>
    </w:p>
    <w:p w:rsidRPr="006C6ACA" w:rsidR="00953EBF" w:rsidP="00A9577B" w:rsidRDefault="00953EBF" w14:paraId="04939926" w14:textId="003BC64C">
      <w:pPr>
        <w:spacing w:line="276" w:lineRule="auto"/>
        <w:rPr>
          <w:rFonts w:ascii="Calibri" w:hAnsi="Calibri" w:cs="Calibri"/>
        </w:rPr>
      </w:pPr>
      <w:r>
        <w:rPr>
          <w:noProof/>
        </w:rPr>
        <mc:AlternateContent>
          <mc:Choice Requires="wps">
            <w:drawing>
              <wp:inline distT="0" distB="0" distL="0" distR="0" wp14:anchorId="5E3AE607" wp14:editId="48E12456">
                <wp:extent cx="304800" cy="304800"/>
                <wp:effectExtent l="0" t="0" r="0" b="0"/>
                <wp:docPr id="1693115307" name="Rectangle 3"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xmlns:arto="http://schemas.microsoft.com/office/word/2006/arto">
            <w:pict>
              <v:rect id="Rectangle 3" style="width:24pt;height:24pt;visibility:visible;mso-wrap-style:square;mso-left-percent:-10001;mso-top-percent:-10001;mso-position-horizontal:absolute;mso-position-horizontal-relative:char;mso-position-vertical:absolute;mso-position-vertical-relative:line;mso-left-percent:-10001;mso-top-percent:-10001;v-text-anchor:top" alt="Image preview" o:spid="_x0000_s1026" filled="f" stroked="f" w14:anchorId="5FD4E1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p>
    <w:p w:rsidR="00290F66" w:rsidP="00A9577B" w:rsidRDefault="009E1B1B" w14:paraId="7F7B0097" w14:textId="0C9A23B7">
      <w:pPr>
        <w:spacing w:line="276" w:lineRule="auto"/>
        <w:rPr>
          <w:rFonts w:ascii="Calibri" w:hAnsi="Calibri" w:cs="Calibri"/>
        </w:rPr>
      </w:pPr>
      <w:r w:rsidRPr="006C6ACA">
        <w:rPr>
          <w:rFonts w:ascii="Calibri" w:hAnsi="Calibri" w:cs="Calibri"/>
        </w:rPr>
        <w:t xml:space="preserve">If arriving at the back of the General Offices </w:t>
      </w:r>
      <w:r w:rsidR="006F2BA6">
        <w:rPr>
          <w:rFonts w:ascii="Calibri" w:hAnsi="Calibri" w:cs="Calibri"/>
        </w:rPr>
        <w:t>(on Ffor</w:t>
      </w:r>
      <w:r w:rsidR="008F0926">
        <w:rPr>
          <w:rFonts w:ascii="Calibri" w:hAnsi="Calibri" w:cs="Calibri"/>
        </w:rPr>
        <w:t>d</w:t>
      </w:r>
      <w:r w:rsidR="006F2BA6">
        <w:rPr>
          <w:rFonts w:ascii="Calibri" w:hAnsi="Calibri" w:cs="Calibri"/>
        </w:rPr>
        <w:t xml:space="preserve">d Billy Collins) </w:t>
      </w:r>
      <w:r w:rsidRPr="006C6ACA">
        <w:rPr>
          <w:rFonts w:ascii="Calibri" w:hAnsi="Calibri" w:cs="Calibri"/>
        </w:rPr>
        <w:t>you will need to ring the doorbell on the left</w:t>
      </w:r>
      <w:r w:rsidR="00705301">
        <w:rPr>
          <w:rFonts w:ascii="Calibri" w:hAnsi="Calibri" w:cs="Calibri"/>
        </w:rPr>
        <w:t>-</w:t>
      </w:r>
      <w:r w:rsidRPr="006C6ACA">
        <w:rPr>
          <w:rFonts w:ascii="Calibri" w:hAnsi="Calibri" w:cs="Calibri"/>
        </w:rPr>
        <w:t>hand side of the door</w:t>
      </w:r>
      <w:r w:rsidR="00305973">
        <w:rPr>
          <w:rFonts w:ascii="Calibri" w:hAnsi="Calibri" w:cs="Calibri"/>
        </w:rPr>
        <w:t>. There is a camera on the doorbell and a member of the Reception staff may speak to you through the door bell speaker.  You just need to let them know that you are visiting Gwent Archives</w:t>
      </w:r>
      <w:r w:rsidR="008D342E">
        <w:rPr>
          <w:rFonts w:ascii="Calibri" w:hAnsi="Calibri" w:cs="Calibri"/>
        </w:rPr>
        <w:t xml:space="preserve">, </w:t>
      </w:r>
      <w:r w:rsidR="00305973">
        <w:rPr>
          <w:rFonts w:ascii="Calibri" w:hAnsi="Calibri" w:cs="Calibri"/>
        </w:rPr>
        <w:t xml:space="preserve">they </w:t>
      </w:r>
      <w:r w:rsidR="00290F66">
        <w:rPr>
          <w:rFonts w:ascii="Calibri" w:hAnsi="Calibri" w:cs="Calibri"/>
        </w:rPr>
        <w:t xml:space="preserve">will unlock the door remotely via a button under the reception desk and </w:t>
      </w:r>
      <w:r w:rsidR="00502532">
        <w:rPr>
          <w:rFonts w:ascii="Calibri" w:hAnsi="Calibri" w:cs="Calibri"/>
        </w:rPr>
        <w:t>the door will automatically open</w:t>
      </w:r>
      <w:r w:rsidR="00290F66">
        <w:rPr>
          <w:rFonts w:ascii="Calibri" w:hAnsi="Calibri" w:cs="Calibri"/>
        </w:rPr>
        <w:t>.  A telephone number</w:t>
      </w:r>
      <w:r w:rsidR="006F2BA6">
        <w:rPr>
          <w:rFonts w:ascii="Calibri" w:hAnsi="Calibri" w:cs="Calibri"/>
        </w:rPr>
        <w:t xml:space="preserve"> for the General Offices Reception team</w:t>
      </w:r>
      <w:r w:rsidR="00290F66">
        <w:rPr>
          <w:rFonts w:ascii="Calibri" w:hAnsi="Calibri" w:cs="Calibri"/>
        </w:rPr>
        <w:t xml:space="preserve"> is displayed on the door if needed. </w:t>
      </w:r>
    </w:p>
    <w:p w:rsidR="00290F66" w:rsidP="00A9577B" w:rsidRDefault="00290F66" w14:paraId="70FF95D0" w14:textId="77777777">
      <w:pPr>
        <w:spacing w:line="276" w:lineRule="auto"/>
        <w:rPr>
          <w:rFonts w:ascii="Calibri" w:hAnsi="Calibri" w:cs="Calibri"/>
        </w:rPr>
      </w:pPr>
    </w:p>
    <w:p w:rsidR="00290F66" w:rsidP="00A9577B" w:rsidRDefault="00290F66" w14:paraId="1BEEBC44" w14:textId="012C7393">
      <w:pPr>
        <w:spacing w:line="276" w:lineRule="auto"/>
        <w:jc w:val="center"/>
        <w:rPr>
          <w:rFonts w:ascii="Calibri" w:hAnsi="Calibri" w:cs="Calibri"/>
        </w:rPr>
      </w:pPr>
      <w:r w:rsidRPr="00290F66">
        <w:rPr>
          <w:rFonts w:ascii="Calibri" w:hAnsi="Calibri" w:cs="Calibri"/>
          <w:noProof/>
        </w:rPr>
        <w:drawing>
          <wp:inline distT="0" distB="0" distL="0" distR="0" wp14:anchorId="215A7C09" wp14:editId="344A07F4">
            <wp:extent cx="2850928" cy="2567354"/>
            <wp:effectExtent l="0" t="0" r="6985" b="4445"/>
            <wp:docPr id="435534711" name="Picture 1" descr="Rear of the building showing accessible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34711" name="Picture 1" descr="Rear of the building showing accessible entrance"/>
                    <pic:cNvPicPr/>
                  </pic:nvPicPr>
                  <pic:blipFill>
                    <a:blip r:embed="rId28"/>
                    <a:stretch>
                      <a:fillRect/>
                    </a:stretch>
                  </pic:blipFill>
                  <pic:spPr>
                    <a:xfrm>
                      <a:off x="0" y="0"/>
                      <a:ext cx="2857366" cy="2573152"/>
                    </a:xfrm>
                    <a:prstGeom prst="rect">
                      <a:avLst/>
                    </a:prstGeom>
                  </pic:spPr>
                </pic:pic>
              </a:graphicData>
            </a:graphic>
          </wp:inline>
        </w:drawing>
      </w:r>
    </w:p>
    <w:p w:rsidRPr="00E070C5" w:rsidR="00305973" w:rsidP="00A9577B" w:rsidRDefault="00790790" w14:paraId="1CD7EC50" w14:textId="2E908739">
      <w:pPr>
        <w:spacing w:line="276" w:lineRule="auto"/>
        <w:rPr>
          <w:rFonts w:ascii="Calibri" w:hAnsi="Calibri" w:cs="Calibri"/>
          <w:b/>
          <w:bCs/>
          <w:sz w:val="20"/>
          <w:szCs w:val="20"/>
        </w:rPr>
      </w:pPr>
      <w:r>
        <w:rPr>
          <w:rFonts w:ascii="Calibri" w:hAnsi="Calibri" w:cs="Calibri"/>
          <w:b/>
          <w:bCs/>
          <w:sz w:val="20"/>
          <w:szCs w:val="20"/>
        </w:rPr>
        <w:t xml:space="preserve">                               </w:t>
      </w:r>
      <w:r w:rsidR="00705301">
        <w:rPr>
          <w:rFonts w:ascii="Calibri" w:hAnsi="Calibri" w:cs="Calibri"/>
          <w:b/>
          <w:bCs/>
          <w:sz w:val="20"/>
          <w:szCs w:val="20"/>
        </w:rPr>
        <w:t xml:space="preserve">                        </w:t>
      </w:r>
      <w:r w:rsidRPr="00E070C5">
        <w:rPr>
          <w:rFonts w:ascii="Calibri" w:hAnsi="Calibri" w:cs="Calibri"/>
          <w:b/>
          <w:bCs/>
          <w:sz w:val="20"/>
          <w:szCs w:val="20"/>
        </w:rPr>
        <w:t>Image 6:  Rear (level) entrance to the General Offices</w:t>
      </w:r>
    </w:p>
    <w:p w:rsidR="00290F66" w:rsidP="00A9577B" w:rsidRDefault="00305973" w14:paraId="5CF47002" w14:textId="77777777">
      <w:pPr>
        <w:spacing w:line="276" w:lineRule="auto"/>
        <w:rPr>
          <w:rFonts w:ascii="Calibri" w:hAnsi="Calibri" w:cs="Calibri"/>
        </w:rPr>
      </w:pPr>
      <w:r>
        <w:rPr>
          <w:rFonts w:ascii="Calibri" w:hAnsi="Calibri" w:cs="Calibri"/>
        </w:rPr>
        <w:t>Once inside y</w:t>
      </w:r>
      <w:r w:rsidRPr="006C6ACA" w:rsidR="009E1B1B">
        <w:rPr>
          <w:rFonts w:ascii="Calibri" w:hAnsi="Calibri" w:cs="Calibri"/>
        </w:rPr>
        <w:t xml:space="preserve">ou will walk through an area with table and chairs </w:t>
      </w:r>
    </w:p>
    <w:p w:rsidR="0079238E" w:rsidP="0079238E" w:rsidRDefault="00290F66" w14:paraId="63749D19" w14:textId="77777777">
      <w:pPr>
        <w:spacing w:line="276" w:lineRule="auto"/>
        <w:jc w:val="center"/>
        <w:rPr>
          <w:rFonts w:ascii="Calibri" w:hAnsi="Calibri" w:cs="Calibri"/>
        </w:rPr>
      </w:pPr>
      <w:r w:rsidRPr="00290F66">
        <w:rPr>
          <w:rFonts w:ascii="Calibri" w:hAnsi="Calibri" w:cs="Calibri"/>
          <w:noProof/>
        </w:rPr>
        <w:drawing>
          <wp:inline distT="0" distB="0" distL="0" distR="0" wp14:anchorId="27F4CB01" wp14:editId="1B8880BB">
            <wp:extent cx="2801816" cy="2212629"/>
            <wp:effectExtent l="0" t="0" r="0" b="0"/>
            <wp:docPr id="414891871" name="Picture 1" descr="Atrium area with tables and chai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91871" name="Picture 1" descr="Atrium area with tables and chairs&#10;"/>
                    <pic:cNvPicPr/>
                  </pic:nvPicPr>
                  <pic:blipFill>
                    <a:blip r:embed="rId29"/>
                    <a:stretch>
                      <a:fillRect/>
                    </a:stretch>
                  </pic:blipFill>
                  <pic:spPr>
                    <a:xfrm>
                      <a:off x="0" y="0"/>
                      <a:ext cx="2816181" cy="2223973"/>
                    </a:xfrm>
                    <a:prstGeom prst="rect">
                      <a:avLst/>
                    </a:prstGeom>
                  </pic:spPr>
                </pic:pic>
              </a:graphicData>
            </a:graphic>
          </wp:inline>
        </w:drawing>
      </w:r>
    </w:p>
    <w:p w:rsidRPr="0079238E" w:rsidR="0079238E" w:rsidP="00E070C5" w:rsidRDefault="0079238E" w14:paraId="61BDDAB0" w14:textId="697876AD">
      <w:pPr>
        <w:spacing w:line="276" w:lineRule="auto"/>
        <w:rPr>
          <w:rFonts w:ascii="Calibri" w:hAnsi="Calibri" w:cs="Calibri"/>
        </w:rPr>
      </w:pPr>
      <w:r>
        <w:rPr>
          <w:rFonts w:ascii="Calibri" w:hAnsi="Calibri" w:cs="Calibri"/>
        </w:rPr>
        <w:t xml:space="preserve">                               </w:t>
      </w:r>
      <w:r w:rsidR="00705301">
        <w:rPr>
          <w:rFonts w:ascii="Calibri" w:hAnsi="Calibri" w:cs="Calibri"/>
        </w:rPr>
        <w:t xml:space="preserve">              </w:t>
      </w:r>
      <w:r>
        <w:rPr>
          <w:rFonts w:ascii="Calibri" w:hAnsi="Calibri" w:cs="Calibri"/>
        </w:rPr>
        <w:t xml:space="preserve"> </w:t>
      </w:r>
      <w:r w:rsidRPr="00502532">
        <w:rPr>
          <w:rFonts w:ascii="Calibri" w:hAnsi="Calibri" w:cs="Calibri"/>
          <w:b/>
          <w:bCs/>
          <w:sz w:val="20"/>
          <w:szCs w:val="20"/>
        </w:rPr>
        <w:t>Image 7:  Atrium area with tables and chairs</w:t>
      </w:r>
    </w:p>
    <w:p w:rsidR="00290F66" w:rsidP="00A9577B" w:rsidRDefault="00290F66" w14:paraId="2E2FACE1" w14:textId="5039AA56">
      <w:pPr>
        <w:spacing w:line="276" w:lineRule="auto"/>
        <w:rPr>
          <w:rFonts w:ascii="Calibri" w:hAnsi="Calibri" w:cs="Calibri"/>
        </w:rPr>
      </w:pPr>
      <w:r>
        <w:rPr>
          <w:rFonts w:ascii="Calibri" w:hAnsi="Calibri" w:cs="Calibri"/>
        </w:rPr>
        <w:t xml:space="preserve">Walk straight ahead and through the corridor, and you will be at the bottom of the large stone staircase.  </w:t>
      </w:r>
      <w:r w:rsidRPr="006C6ACA" w:rsidR="009E1B1B">
        <w:rPr>
          <w:rFonts w:ascii="Calibri" w:hAnsi="Calibri" w:cs="Calibri"/>
        </w:rPr>
        <w:t xml:space="preserve">Turn left to walk in front of the staircase, through the </w:t>
      </w:r>
      <w:r w:rsidR="004B4AD2">
        <w:rPr>
          <w:rFonts w:ascii="Calibri" w:hAnsi="Calibri" w:cs="Calibri"/>
        </w:rPr>
        <w:t xml:space="preserve">open </w:t>
      </w:r>
      <w:r w:rsidRPr="006C6ACA" w:rsidR="009E1B1B">
        <w:rPr>
          <w:rFonts w:ascii="Calibri" w:hAnsi="Calibri" w:cs="Calibri"/>
        </w:rPr>
        <w:t xml:space="preserve">double-doors </w:t>
      </w:r>
      <w:r>
        <w:rPr>
          <w:rFonts w:ascii="Calibri" w:hAnsi="Calibri" w:cs="Calibri"/>
        </w:rPr>
        <w:t>into the long corridor</w:t>
      </w:r>
    </w:p>
    <w:p w:rsidR="00290F66" w:rsidP="00A9577B" w:rsidRDefault="00290F66" w14:paraId="2BD5D145" w14:textId="5F899B98">
      <w:pPr>
        <w:spacing w:line="276" w:lineRule="auto"/>
        <w:jc w:val="center"/>
        <w:rPr>
          <w:rFonts w:ascii="Calibri" w:hAnsi="Calibri" w:cs="Calibri"/>
        </w:rPr>
      </w:pPr>
      <w:r w:rsidRPr="00953EBF">
        <w:rPr>
          <w:rFonts w:ascii="Calibri" w:hAnsi="Calibri" w:cs="Calibri"/>
          <w:noProof/>
        </w:rPr>
        <w:drawing>
          <wp:inline distT="0" distB="0" distL="0" distR="0" wp14:anchorId="3D22F501" wp14:editId="641C6815">
            <wp:extent cx="2173304" cy="2948354"/>
            <wp:effectExtent l="0" t="0" r="0" b="4445"/>
            <wp:docPr id="1153334679" name="Picture 1" descr="Double doors leading to Gwent Arch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130733" name="Picture 1" descr="Double doors leading to Gwent Archives"/>
                    <pic:cNvPicPr/>
                  </pic:nvPicPr>
                  <pic:blipFill>
                    <a:blip r:embed="rId26"/>
                    <a:stretch>
                      <a:fillRect/>
                    </a:stretch>
                  </pic:blipFill>
                  <pic:spPr>
                    <a:xfrm>
                      <a:off x="0" y="0"/>
                      <a:ext cx="2184023" cy="2962895"/>
                    </a:xfrm>
                    <a:prstGeom prst="rect">
                      <a:avLst/>
                    </a:prstGeom>
                  </pic:spPr>
                </pic:pic>
              </a:graphicData>
            </a:graphic>
          </wp:inline>
        </w:drawing>
      </w:r>
    </w:p>
    <w:p w:rsidR="00290F66" w:rsidP="00A9577B" w:rsidRDefault="00790790" w14:paraId="16B6B84E" w14:textId="19AF16D1">
      <w:pPr>
        <w:spacing w:line="276" w:lineRule="auto"/>
        <w:rPr>
          <w:rFonts w:ascii="Calibri" w:hAnsi="Calibri" w:cs="Calibri"/>
        </w:rPr>
      </w:pPr>
      <w:r>
        <w:rPr>
          <w:rFonts w:ascii="Calibri" w:hAnsi="Calibri" w:cs="Calibri"/>
          <w:b/>
          <w:bCs/>
          <w:sz w:val="20"/>
          <w:szCs w:val="20"/>
        </w:rPr>
        <w:t xml:space="preserve">                                                   </w:t>
      </w:r>
      <w:r w:rsidR="00705301">
        <w:rPr>
          <w:rFonts w:ascii="Calibri" w:hAnsi="Calibri" w:cs="Calibri"/>
          <w:b/>
          <w:bCs/>
          <w:sz w:val="20"/>
          <w:szCs w:val="20"/>
        </w:rPr>
        <w:t xml:space="preserve">              </w:t>
      </w:r>
      <w:r>
        <w:rPr>
          <w:rFonts w:ascii="Calibri" w:hAnsi="Calibri" w:cs="Calibri"/>
          <w:b/>
          <w:bCs/>
          <w:sz w:val="20"/>
          <w:szCs w:val="20"/>
        </w:rPr>
        <w:t xml:space="preserve">  </w:t>
      </w:r>
      <w:r w:rsidRPr="00997D38">
        <w:rPr>
          <w:rFonts w:ascii="Calibri" w:hAnsi="Calibri" w:cs="Calibri"/>
          <w:b/>
          <w:bCs/>
          <w:sz w:val="20"/>
          <w:szCs w:val="20"/>
        </w:rPr>
        <w:t xml:space="preserve">Image </w:t>
      </w:r>
      <w:r w:rsidR="0079238E">
        <w:rPr>
          <w:rFonts w:ascii="Calibri" w:hAnsi="Calibri" w:cs="Calibri"/>
          <w:b/>
          <w:bCs/>
          <w:sz w:val="20"/>
          <w:szCs w:val="20"/>
        </w:rPr>
        <w:t>8</w:t>
      </w:r>
      <w:r w:rsidRPr="00997D38">
        <w:rPr>
          <w:rFonts w:ascii="Calibri" w:hAnsi="Calibri" w:cs="Calibri"/>
          <w:b/>
          <w:bCs/>
          <w:sz w:val="20"/>
          <w:szCs w:val="20"/>
        </w:rPr>
        <w:t>: open double-doors to long corridor</w:t>
      </w:r>
    </w:p>
    <w:p w:rsidR="0079238E" w:rsidP="00705301" w:rsidRDefault="00290F66" w14:paraId="4FB10243" w14:textId="0CFB0B57">
      <w:pPr>
        <w:spacing w:line="276" w:lineRule="auto"/>
        <w:rPr>
          <w:rFonts w:ascii="Calibri" w:hAnsi="Calibri" w:cs="Calibri"/>
          <w:noProof/>
        </w:rPr>
      </w:pPr>
      <w:r w:rsidRPr="006C6ACA">
        <w:rPr>
          <w:rFonts w:ascii="Calibri" w:hAnsi="Calibri" w:cs="Calibri"/>
        </w:rPr>
        <w:t xml:space="preserve">The Research Room and the Locker Room are immediately on the left of the double-doors and are signposted.  </w:t>
      </w:r>
      <w:r>
        <w:rPr>
          <w:rFonts w:ascii="Calibri" w:hAnsi="Calibri" w:cs="Calibri"/>
        </w:rPr>
        <w:t xml:space="preserve">  The Research Room is straight ahead, and the Locker Room on the right.</w:t>
      </w:r>
    </w:p>
    <w:p w:rsidR="00290F66" w:rsidP="00A9577B" w:rsidRDefault="00290F66" w14:paraId="49C70605" w14:textId="401DBB8E">
      <w:pPr>
        <w:spacing w:line="276" w:lineRule="auto"/>
        <w:jc w:val="center"/>
        <w:rPr>
          <w:rFonts w:ascii="Calibri" w:hAnsi="Calibri" w:cs="Calibri"/>
        </w:rPr>
      </w:pPr>
      <w:r w:rsidRPr="00953EBF">
        <w:rPr>
          <w:rFonts w:ascii="Calibri" w:hAnsi="Calibri" w:cs="Calibri"/>
          <w:noProof/>
        </w:rPr>
        <w:drawing>
          <wp:inline distT="0" distB="0" distL="0" distR="0" wp14:anchorId="4CD9FC68" wp14:editId="56E4186B">
            <wp:extent cx="2009311" cy="2440940"/>
            <wp:effectExtent l="0" t="0" r="0" b="0"/>
            <wp:docPr id="1516230593" name="Picture 1" descr="Entrance to Gwent Arch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162977" name="Picture 1" descr="Entrance to Gwent Archives."/>
                    <pic:cNvPicPr/>
                  </pic:nvPicPr>
                  <pic:blipFill>
                    <a:blip r:embed="rId27"/>
                    <a:stretch>
                      <a:fillRect/>
                    </a:stretch>
                  </pic:blipFill>
                  <pic:spPr>
                    <a:xfrm>
                      <a:off x="0" y="0"/>
                      <a:ext cx="2025497" cy="2460603"/>
                    </a:xfrm>
                    <a:prstGeom prst="rect">
                      <a:avLst/>
                    </a:prstGeom>
                  </pic:spPr>
                </pic:pic>
              </a:graphicData>
            </a:graphic>
          </wp:inline>
        </w:drawing>
      </w:r>
    </w:p>
    <w:p w:rsidRPr="00790790" w:rsidR="0079238E" w:rsidP="00502532" w:rsidRDefault="00837D39" w14:paraId="0C20B2EE" w14:textId="4316370D">
      <w:pPr>
        <w:spacing w:line="276" w:lineRule="auto"/>
        <w:rPr>
          <w:rFonts w:ascii="Calibri" w:hAnsi="Calibri" w:cs="Calibri"/>
          <w:b/>
          <w:bCs/>
          <w:sz w:val="20"/>
          <w:szCs w:val="20"/>
        </w:rPr>
      </w:pPr>
      <w:r>
        <w:rPr>
          <w:rFonts w:ascii="Calibri" w:hAnsi="Calibri" w:cs="Calibri"/>
          <w:b/>
          <w:bCs/>
          <w:sz w:val="20"/>
          <w:szCs w:val="20"/>
        </w:rPr>
        <w:t xml:space="preserve">                                                </w:t>
      </w:r>
      <w:r w:rsidR="00705301">
        <w:rPr>
          <w:rFonts w:ascii="Calibri" w:hAnsi="Calibri" w:cs="Calibri"/>
          <w:b/>
          <w:bCs/>
          <w:sz w:val="20"/>
          <w:szCs w:val="20"/>
        </w:rPr>
        <w:t xml:space="preserve">               </w:t>
      </w:r>
      <w:r w:rsidR="000A01E8">
        <w:rPr>
          <w:rFonts w:ascii="Calibri" w:hAnsi="Calibri" w:cs="Calibri"/>
          <w:b/>
          <w:bCs/>
          <w:sz w:val="20"/>
          <w:szCs w:val="20"/>
        </w:rPr>
        <w:t xml:space="preserve"> </w:t>
      </w:r>
      <w:r>
        <w:rPr>
          <w:rFonts w:ascii="Calibri" w:hAnsi="Calibri" w:cs="Calibri"/>
          <w:b/>
          <w:bCs/>
          <w:sz w:val="20"/>
          <w:szCs w:val="20"/>
        </w:rPr>
        <w:t xml:space="preserve">     </w:t>
      </w:r>
      <w:r w:rsidRPr="00790790" w:rsidR="0079238E">
        <w:rPr>
          <w:rFonts w:ascii="Calibri" w:hAnsi="Calibri" w:cs="Calibri"/>
          <w:b/>
          <w:bCs/>
          <w:sz w:val="20"/>
          <w:szCs w:val="20"/>
        </w:rPr>
        <w:t xml:space="preserve">Image </w:t>
      </w:r>
      <w:r w:rsidR="0079238E">
        <w:rPr>
          <w:rFonts w:ascii="Calibri" w:hAnsi="Calibri" w:cs="Calibri"/>
          <w:b/>
          <w:bCs/>
          <w:sz w:val="20"/>
          <w:szCs w:val="20"/>
        </w:rPr>
        <w:t>9</w:t>
      </w:r>
      <w:r w:rsidRPr="00790790" w:rsidR="0079238E">
        <w:rPr>
          <w:rFonts w:ascii="Calibri" w:hAnsi="Calibri" w:cs="Calibri"/>
          <w:b/>
          <w:bCs/>
          <w:sz w:val="20"/>
          <w:szCs w:val="20"/>
        </w:rPr>
        <w:t xml:space="preserve">:  Entrance to Gwent Archives </w:t>
      </w:r>
    </w:p>
    <w:p w:rsidR="00B82062" w:rsidP="00A9577B" w:rsidRDefault="0075158A" w14:paraId="242EE2C0" w14:textId="642D099C">
      <w:pPr>
        <w:spacing w:line="276" w:lineRule="auto"/>
        <w:rPr>
          <w:rFonts w:ascii="Calibri" w:hAnsi="Calibri" w:cs="Calibri"/>
        </w:rPr>
      </w:pPr>
      <w:r w:rsidRPr="2B2E2CBB">
        <w:rPr>
          <w:rFonts w:ascii="Calibri" w:hAnsi="Calibri" w:cs="Calibri"/>
        </w:rPr>
        <w:t>Before you come into the research room, put your coat and bag in a locker. You can take your laptop and charger, and a</w:t>
      </w:r>
      <w:r w:rsidR="005B1A57">
        <w:rPr>
          <w:rFonts w:ascii="Calibri" w:hAnsi="Calibri" w:cs="Calibri"/>
        </w:rPr>
        <w:t xml:space="preserve"> pencil and</w:t>
      </w:r>
      <w:r w:rsidRPr="2B2E2CBB">
        <w:rPr>
          <w:rFonts w:ascii="Calibri" w:hAnsi="Calibri" w:cs="Calibri"/>
        </w:rPr>
        <w:t xml:space="preserve"> notebook with no loose sheets into the</w:t>
      </w:r>
      <w:r w:rsidRPr="2B2E2CBB" w:rsidR="00290F66">
        <w:rPr>
          <w:rFonts w:ascii="Calibri" w:hAnsi="Calibri" w:cs="Calibri"/>
        </w:rPr>
        <w:t xml:space="preserve"> Research R</w:t>
      </w:r>
      <w:r w:rsidRPr="2B2E2CBB">
        <w:rPr>
          <w:rFonts w:ascii="Calibri" w:hAnsi="Calibri" w:cs="Calibri"/>
        </w:rPr>
        <w:t xml:space="preserve">oom. </w:t>
      </w:r>
    </w:p>
    <w:p w:rsidRPr="004B3A7F" w:rsidR="006C6ACA" w:rsidP="00A9577B" w:rsidRDefault="006C6ACA" w14:paraId="14D3FF50" w14:textId="77777777">
      <w:pPr>
        <w:spacing w:line="276" w:lineRule="auto"/>
        <w:rPr>
          <w:rFonts w:ascii="Calibri" w:hAnsi="Calibri" w:cs="Calibri"/>
        </w:rPr>
      </w:pPr>
    </w:p>
    <w:p w:rsidRPr="004E6A19" w:rsidR="0075158A" w:rsidP="00A9577B" w:rsidRDefault="0075158A" w14:paraId="3CEA671C" w14:textId="718653FF">
      <w:pPr>
        <w:pStyle w:val="Heading2"/>
        <w:spacing w:line="276" w:lineRule="auto"/>
        <w:rPr>
          <w:rFonts w:ascii="Calibri" w:hAnsi="Calibri" w:cs="Calibri"/>
        </w:rPr>
      </w:pPr>
      <w:bookmarkStart w:name="_Toc205821597" w:id="7"/>
      <w:r w:rsidRPr="004E6A19">
        <w:rPr>
          <w:rFonts w:ascii="Calibri" w:hAnsi="Calibri" w:cs="Calibri"/>
        </w:rPr>
        <w:t>In the Research Room</w:t>
      </w:r>
      <w:bookmarkEnd w:id="7"/>
    </w:p>
    <w:p w:rsidR="000C42D6" w:rsidP="00A9577B" w:rsidRDefault="000C42D6" w14:paraId="3FAB4AE3" w14:textId="0756E27D">
      <w:pPr>
        <w:spacing w:line="276" w:lineRule="auto"/>
        <w:rPr>
          <w:rFonts w:ascii="Calibri" w:hAnsi="Calibri" w:cs="Calibri"/>
        </w:rPr>
      </w:pPr>
      <w:r>
        <w:rPr>
          <w:rFonts w:ascii="Calibri" w:hAnsi="Calibri" w:cs="Calibri"/>
        </w:rPr>
        <w:t>The research room</w:t>
      </w:r>
      <w:r w:rsidR="00745D08">
        <w:rPr>
          <w:rFonts w:ascii="Calibri" w:hAnsi="Calibri" w:cs="Calibri"/>
        </w:rPr>
        <w:t xml:space="preserve"> is open</w:t>
      </w:r>
      <w:r w:rsidR="00E41914">
        <w:rPr>
          <w:rFonts w:ascii="Calibri" w:hAnsi="Calibri" w:cs="Calibri"/>
        </w:rPr>
        <w:t xml:space="preserve"> Tuesday to Friday</w:t>
      </w:r>
      <w:r w:rsidR="00745D08">
        <w:rPr>
          <w:rFonts w:ascii="Calibri" w:hAnsi="Calibri" w:cs="Calibri"/>
        </w:rPr>
        <w:t xml:space="preserve"> between </w:t>
      </w:r>
      <w:r w:rsidRPr="00745D08" w:rsidR="006C6ACA">
        <w:rPr>
          <w:rFonts w:ascii="Calibri" w:hAnsi="Calibri" w:cs="Calibri"/>
        </w:rPr>
        <w:t>9:30</w:t>
      </w:r>
      <w:r w:rsidRPr="00745D08" w:rsidR="00745D08">
        <w:rPr>
          <w:rFonts w:ascii="Calibri" w:hAnsi="Calibri" w:cs="Calibri"/>
        </w:rPr>
        <w:t xml:space="preserve"> and 12:30 and 13:30 and 16:30.</w:t>
      </w:r>
      <w:r w:rsidRPr="00745D08" w:rsidR="006C6ACA">
        <w:rPr>
          <w:rFonts w:ascii="Calibri" w:hAnsi="Calibri" w:cs="Calibri"/>
          <w:b/>
          <w:bCs/>
        </w:rPr>
        <w:t xml:space="preserve"> </w:t>
      </w:r>
    </w:p>
    <w:p w:rsidRPr="004E6A19" w:rsidR="00F83063" w:rsidP="00A9577B" w:rsidRDefault="00F83063" w14:paraId="4DEECB64" w14:textId="27CC87C3">
      <w:pPr>
        <w:spacing w:line="276" w:lineRule="auto"/>
        <w:rPr>
          <w:rFonts w:ascii="Calibri" w:hAnsi="Calibri" w:cs="Calibri"/>
        </w:rPr>
      </w:pPr>
      <w:r w:rsidRPr="004E6A19">
        <w:rPr>
          <w:rFonts w:ascii="Calibri" w:hAnsi="Calibri" w:cs="Calibri"/>
        </w:rPr>
        <w:t xml:space="preserve">First, go to the archives desk and check-in. When you enter the room there will be a service desk that you will come and tell the staff </w:t>
      </w:r>
      <w:r w:rsidR="00D0661F">
        <w:rPr>
          <w:rFonts w:ascii="Calibri" w:hAnsi="Calibri" w:cs="Calibri"/>
        </w:rPr>
        <w:t>your name.</w:t>
      </w:r>
      <w:r w:rsidRPr="004E6A19">
        <w:rPr>
          <w:rFonts w:ascii="Calibri" w:hAnsi="Calibri" w:cs="Calibri"/>
        </w:rPr>
        <w:t xml:space="preserve"> </w:t>
      </w:r>
    </w:p>
    <w:p w:rsidRPr="00745D08" w:rsidR="008D553E" w:rsidP="00A9577B" w:rsidRDefault="00F83063" w14:paraId="4023ACAF" w14:textId="595F7C42">
      <w:pPr>
        <w:spacing w:line="276" w:lineRule="auto"/>
        <w:rPr>
          <w:rFonts w:ascii="Calibri" w:hAnsi="Calibri" w:cs="Calibri"/>
        </w:rPr>
      </w:pPr>
      <w:r w:rsidRPr="004E6A19">
        <w:rPr>
          <w:rFonts w:ascii="Calibri" w:hAnsi="Calibri" w:cs="Calibri"/>
        </w:rPr>
        <w:t xml:space="preserve">If you have had to register for an </w:t>
      </w:r>
      <w:r w:rsidR="008816E9">
        <w:rPr>
          <w:rFonts w:ascii="Calibri" w:hAnsi="Calibri" w:cs="Calibri"/>
        </w:rPr>
        <w:t>A</w:t>
      </w:r>
      <w:r w:rsidRPr="00745D08">
        <w:rPr>
          <w:rFonts w:ascii="Calibri" w:hAnsi="Calibri" w:cs="Calibri"/>
        </w:rPr>
        <w:t xml:space="preserve">rchives </w:t>
      </w:r>
      <w:r w:rsidR="008816E9">
        <w:rPr>
          <w:rFonts w:ascii="Calibri" w:hAnsi="Calibri" w:cs="Calibri"/>
        </w:rPr>
        <w:t>C</w:t>
      </w:r>
      <w:r w:rsidRPr="00745D08">
        <w:rPr>
          <w:rFonts w:ascii="Calibri" w:hAnsi="Calibri" w:cs="Calibri"/>
        </w:rPr>
        <w:t>ard</w:t>
      </w:r>
      <w:r w:rsidRPr="004E6A19">
        <w:rPr>
          <w:rFonts w:ascii="Calibri" w:hAnsi="Calibri" w:cs="Calibri"/>
        </w:rPr>
        <w:t xml:space="preserve"> you </w:t>
      </w:r>
      <w:r w:rsidR="00745D08">
        <w:rPr>
          <w:rFonts w:ascii="Calibri" w:hAnsi="Calibri" w:cs="Calibri"/>
        </w:rPr>
        <w:t>will</w:t>
      </w:r>
      <w:r w:rsidRPr="004E6A19">
        <w:rPr>
          <w:rFonts w:ascii="Calibri" w:hAnsi="Calibri" w:cs="Calibri"/>
        </w:rPr>
        <w:t xml:space="preserve"> be asked to show some documentation</w:t>
      </w:r>
      <w:r w:rsidR="00745D08">
        <w:rPr>
          <w:rFonts w:ascii="Calibri" w:hAnsi="Calibri" w:cs="Calibri"/>
        </w:rPr>
        <w:t xml:space="preserve">. A member of staff will take your photograph if you have not already uploaded one and will then issue your Archives Card.  </w:t>
      </w:r>
      <w:r w:rsidRPr="004E6A19">
        <w:rPr>
          <w:rFonts w:ascii="Calibri" w:hAnsi="Calibri" w:cs="Calibri"/>
        </w:rPr>
        <w:t xml:space="preserve"> </w:t>
      </w:r>
      <w:r w:rsidRPr="00745D08">
        <w:rPr>
          <w:rFonts w:ascii="Calibri" w:hAnsi="Calibri" w:cs="Calibri"/>
        </w:rPr>
        <w:t xml:space="preserve">If you already have an archives card you will be asked by the </w:t>
      </w:r>
      <w:r w:rsidRPr="00745D08" w:rsidR="004B4AD2">
        <w:rPr>
          <w:rFonts w:ascii="Calibri" w:hAnsi="Calibri" w:cs="Calibri"/>
        </w:rPr>
        <w:t>member of staff</w:t>
      </w:r>
      <w:r w:rsidRPr="00745D08">
        <w:rPr>
          <w:rFonts w:ascii="Calibri" w:hAnsi="Calibri" w:cs="Calibri"/>
        </w:rPr>
        <w:t xml:space="preserve"> at the desk to see it. </w:t>
      </w:r>
      <w:r w:rsidR="00745D08">
        <w:rPr>
          <w:rFonts w:ascii="Calibri" w:hAnsi="Calibri" w:cs="Calibri"/>
        </w:rPr>
        <w:t>They will scan the barcode and return your card to you.</w:t>
      </w:r>
    </w:p>
    <w:p w:rsidR="00110CEC" w:rsidP="00A9577B" w:rsidRDefault="00110CEC" w14:paraId="6DE5F44B" w14:textId="038C5888">
      <w:pPr>
        <w:pStyle w:val="ListParagraph"/>
        <w:numPr>
          <w:ilvl w:val="0"/>
          <w:numId w:val="9"/>
        </w:numPr>
        <w:spacing w:line="276" w:lineRule="auto"/>
        <w:rPr>
          <w:rFonts w:ascii="Calibri" w:hAnsi="Calibri" w:cs="Calibri"/>
        </w:rPr>
      </w:pPr>
      <w:r>
        <w:rPr>
          <w:rFonts w:ascii="Calibri" w:hAnsi="Calibri" w:cs="Calibri"/>
        </w:rPr>
        <w:t xml:space="preserve">If you have not already done so you will be asked to put your bag and coat into a locker. </w:t>
      </w:r>
      <w:r w:rsidR="00D72C02">
        <w:rPr>
          <w:rFonts w:ascii="Calibri" w:hAnsi="Calibri" w:cs="Calibri"/>
        </w:rPr>
        <w:t xml:space="preserve"> These are free to use, and the keys are kept in the locker.  </w:t>
      </w:r>
    </w:p>
    <w:p w:rsidRPr="008816E9" w:rsidR="0075158A" w:rsidP="00A9577B" w:rsidRDefault="0075158A" w14:paraId="4FF36827" w14:textId="6276429A">
      <w:pPr>
        <w:pStyle w:val="ListParagraph"/>
        <w:numPr>
          <w:ilvl w:val="0"/>
          <w:numId w:val="9"/>
        </w:numPr>
        <w:spacing w:line="276" w:lineRule="auto"/>
        <w:rPr>
          <w:rFonts w:ascii="Calibri" w:hAnsi="Calibri" w:cs="Calibri"/>
        </w:rPr>
      </w:pPr>
      <w:r w:rsidRPr="008816E9">
        <w:rPr>
          <w:rFonts w:ascii="Calibri" w:hAnsi="Calibri" w:cs="Calibri"/>
        </w:rPr>
        <w:t>You will not be given an assigned desk</w:t>
      </w:r>
      <w:r w:rsidRPr="008816E9" w:rsidR="004B4AD2">
        <w:rPr>
          <w:rFonts w:ascii="Calibri" w:hAnsi="Calibri" w:cs="Calibri"/>
        </w:rPr>
        <w:t>, you can choose where you would like to sit</w:t>
      </w:r>
      <w:r w:rsidRPr="008816E9">
        <w:rPr>
          <w:rFonts w:ascii="Calibri" w:hAnsi="Calibri" w:cs="Calibri"/>
        </w:rPr>
        <w:t xml:space="preserve"> </w:t>
      </w:r>
    </w:p>
    <w:p w:rsidR="001F3BF8" w:rsidP="00A9577B" w:rsidRDefault="004B4AD2" w14:paraId="4D89E878" w14:textId="2E6955B8">
      <w:pPr>
        <w:pStyle w:val="ListParagraph"/>
        <w:numPr>
          <w:ilvl w:val="0"/>
          <w:numId w:val="9"/>
        </w:numPr>
        <w:spacing w:line="276" w:lineRule="auto"/>
        <w:rPr>
          <w:rFonts w:ascii="Calibri" w:hAnsi="Calibri" w:cs="Calibri"/>
        </w:rPr>
      </w:pPr>
      <w:r w:rsidRPr="00E41914">
        <w:rPr>
          <w:rFonts w:ascii="Calibri" w:hAnsi="Calibri" w:cs="Calibri"/>
        </w:rPr>
        <w:t>If you have ordered m</w:t>
      </w:r>
      <w:r w:rsidRPr="00E41914" w:rsidR="0075158A">
        <w:rPr>
          <w:rFonts w:ascii="Calibri" w:hAnsi="Calibri" w:cs="Calibri"/>
        </w:rPr>
        <w:t>aterials</w:t>
      </w:r>
      <w:r w:rsidRPr="00E41914">
        <w:rPr>
          <w:rFonts w:ascii="Calibri" w:hAnsi="Calibri" w:cs="Calibri"/>
        </w:rPr>
        <w:t xml:space="preserve"> in advance they</w:t>
      </w:r>
      <w:r w:rsidRPr="00E41914" w:rsidR="0075158A">
        <w:rPr>
          <w:rFonts w:ascii="Calibri" w:hAnsi="Calibri" w:cs="Calibri"/>
        </w:rPr>
        <w:t xml:space="preserve"> will </w:t>
      </w:r>
      <w:r w:rsidRPr="00E41914" w:rsidR="00211F2B">
        <w:rPr>
          <w:rFonts w:ascii="Calibri" w:hAnsi="Calibri" w:cs="Calibri"/>
        </w:rPr>
        <w:t xml:space="preserve">either </w:t>
      </w:r>
      <w:r w:rsidRPr="001F3BF8" w:rsidR="0075158A">
        <w:rPr>
          <w:rFonts w:ascii="Calibri" w:hAnsi="Calibri" w:cs="Calibri"/>
        </w:rPr>
        <w:t>be brought to you</w:t>
      </w:r>
      <w:r w:rsidRPr="001F3BF8" w:rsidR="00900403">
        <w:rPr>
          <w:rFonts w:ascii="Calibri" w:hAnsi="Calibri" w:cs="Calibri"/>
        </w:rPr>
        <w:t>r desk on a trolley</w:t>
      </w:r>
      <w:r w:rsidRPr="001F3BF8" w:rsidR="00211F2B">
        <w:rPr>
          <w:rFonts w:ascii="Calibri" w:hAnsi="Calibri" w:cs="Calibri"/>
        </w:rPr>
        <w:t xml:space="preserve"> or each item is brought to you</w:t>
      </w:r>
      <w:r w:rsidRPr="001F3BF8" w:rsidR="008F2D29">
        <w:rPr>
          <w:rFonts w:ascii="Calibri" w:hAnsi="Calibri" w:cs="Calibri"/>
        </w:rPr>
        <w:t xml:space="preserve"> as you need it, depending on the format of what you have ordered.  For example volumes will be on a trolley</w:t>
      </w:r>
      <w:r w:rsidRPr="001F3BF8" w:rsidR="001F3BF8">
        <w:rPr>
          <w:rFonts w:ascii="Calibri" w:hAnsi="Calibri" w:cs="Calibri"/>
        </w:rPr>
        <w:t xml:space="preserve"> on arrival</w:t>
      </w:r>
      <w:r w:rsidRPr="001F3BF8" w:rsidR="008F2D29">
        <w:rPr>
          <w:rFonts w:ascii="Calibri" w:hAnsi="Calibri" w:cs="Calibri"/>
        </w:rPr>
        <w:t>, but if there are lots of loose papers they will be issued</w:t>
      </w:r>
      <w:r w:rsidRPr="001F3BF8" w:rsidR="00E538DA">
        <w:rPr>
          <w:rFonts w:ascii="Calibri" w:hAnsi="Calibri" w:cs="Calibri"/>
        </w:rPr>
        <w:t xml:space="preserve"> bundle by bundle as needed</w:t>
      </w:r>
      <w:r w:rsidRPr="001F3BF8" w:rsidR="0075158A">
        <w:rPr>
          <w:rFonts w:ascii="Calibri" w:hAnsi="Calibri" w:cs="Calibri"/>
        </w:rPr>
        <w:t>.</w:t>
      </w:r>
      <w:r w:rsidRPr="001F3BF8" w:rsidR="001F3BF8">
        <w:rPr>
          <w:rFonts w:ascii="Calibri" w:hAnsi="Calibri" w:cs="Calibri"/>
        </w:rPr>
        <w:t xml:space="preserve"> Just let a member of staff know when you are ready for the next bundle. </w:t>
      </w:r>
      <w:r w:rsidR="001F3BF8">
        <w:rPr>
          <w:rFonts w:ascii="Calibri" w:hAnsi="Calibri" w:cs="Calibri"/>
        </w:rPr>
        <w:t xml:space="preserve"> Any equipment such as weights and support cushions will also be ready for you on arrival. </w:t>
      </w:r>
    </w:p>
    <w:p w:rsidRPr="001F3BF8" w:rsidR="004B4AD2" w:rsidP="00A9577B" w:rsidRDefault="001F3BF8" w14:paraId="3D4C6E59" w14:textId="5144AB18">
      <w:pPr>
        <w:pStyle w:val="ListParagraph"/>
        <w:numPr>
          <w:ilvl w:val="0"/>
          <w:numId w:val="9"/>
        </w:numPr>
        <w:spacing w:line="276" w:lineRule="auto"/>
        <w:rPr>
          <w:rFonts w:ascii="Calibri" w:hAnsi="Calibri" w:cs="Calibri"/>
        </w:rPr>
      </w:pPr>
      <w:r>
        <w:rPr>
          <w:rFonts w:ascii="Calibri" w:hAnsi="Calibri" w:cs="Calibri"/>
          <w:b/>
          <w:bCs/>
          <w:color w:val="156082" w:themeColor="accent1"/>
        </w:rPr>
        <w:t>If</w:t>
      </w:r>
      <w:r w:rsidRPr="001F3BF8" w:rsidR="004B4AD2">
        <w:rPr>
          <w:rFonts w:ascii="Calibri" w:hAnsi="Calibri" w:cs="Calibri"/>
        </w:rPr>
        <w:t xml:space="preserve"> you have not ordered materials a member of staff will show you the catalogues and finding aids and talk you through how to order documents.  More information about this is in our Research Room Guide at </w:t>
      </w:r>
      <w:hyperlink w:history="1" r:id="rId30">
        <w:r w:rsidRPr="001F3BF8" w:rsidR="004B4AD2">
          <w:rPr>
            <w:rStyle w:val="Hyperlink"/>
            <w:rFonts w:ascii="Calibri" w:hAnsi="Calibri" w:cs="Calibri"/>
          </w:rPr>
          <w:t>https://www.gwentarchives.gov.uk/media/ihmps0fe/researchroomvenglish.pdf</w:t>
        </w:r>
      </w:hyperlink>
      <w:r w:rsidRPr="001F3BF8" w:rsidR="004B4AD2">
        <w:rPr>
          <w:rFonts w:ascii="Calibri" w:hAnsi="Calibri" w:cs="Calibri"/>
          <w:b/>
          <w:bCs/>
          <w:color w:val="156082" w:themeColor="accent1"/>
        </w:rPr>
        <w:t xml:space="preserve"> </w:t>
      </w:r>
    </w:p>
    <w:p w:rsidR="0075158A" w:rsidP="00A9577B" w:rsidRDefault="0075158A" w14:paraId="3E5E398B" w14:textId="6F3C7E40">
      <w:pPr>
        <w:pStyle w:val="ListParagraph"/>
        <w:numPr>
          <w:ilvl w:val="0"/>
          <w:numId w:val="9"/>
        </w:numPr>
        <w:spacing w:line="276" w:lineRule="auto"/>
        <w:rPr>
          <w:rFonts w:ascii="Calibri" w:hAnsi="Calibri" w:cs="Calibri"/>
        </w:rPr>
      </w:pPr>
      <w:r w:rsidRPr="004E6A19">
        <w:rPr>
          <w:rFonts w:ascii="Calibri" w:hAnsi="Calibri" w:cs="Calibri"/>
        </w:rPr>
        <w:t>When you are finished with your materials,</w:t>
      </w:r>
      <w:r w:rsidR="007863C1">
        <w:rPr>
          <w:rFonts w:ascii="Calibri" w:hAnsi="Calibri" w:cs="Calibri"/>
        </w:rPr>
        <w:t xml:space="preserve"> let a member of staff know</w:t>
      </w:r>
      <w:r w:rsidR="00703AA5">
        <w:rPr>
          <w:rFonts w:ascii="Calibri" w:hAnsi="Calibri" w:cs="Calibri"/>
        </w:rPr>
        <w:t xml:space="preserve"> and they will return them</w:t>
      </w:r>
      <w:r w:rsidR="00BD2987">
        <w:rPr>
          <w:rFonts w:ascii="Calibri" w:hAnsi="Calibri" w:cs="Calibri"/>
        </w:rPr>
        <w:t xml:space="preserve">.  </w:t>
      </w:r>
      <w:r w:rsidR="00D340C0">
        <w:rPr>
          <w:rFonts w:ascii="Calibri" w:hAnsi="Calibri" w:cs="Calibri"/>
        </w:rPr>
        <w:t xml:space="preserve">Repackaging some items can be tricky, </w:t>
      </w:r>
      <w:r w:rsidR="007B1544">
        <w:rPr>
          <w:rFonts w:ascii="Calibri" w:hAnsi="Calibri" w:cs="Calibri"/>
        </w:rPr>
        <w:t xml:space="preserve">especially items wrapped in thick paper, so </w:t>
      </w:r>
      <w:r w:rsidR="00466E3C">
        <w:rPr>
          <w:rFonts w:ascii="Calibri" w:hAnsi="Calibri" w:cs="Calibri"/>
        </w:rPr>
        <w:t>ask a member of staff if</w:t>
      </w:r>
      <w:r w:rsidR="0009728A">
        <w:rPr>
          <w:rFonts w:ascii="Calibri" w:hAnsi="Calibri" w:cs="Calibri"/>
        </w:rPr>
        <w:t xml:space="preserve"> you want assistance. They will also be happy to do it for you! </w:t>
      </w:r>
    </w:p>
    <w:p w:rsidRPr="004E6A19" w:rsidR="004B4AD2" w:rsidP="00A9577B" w:rsidRDefault="004B4AD2" w14:paraId="255D71D6" w14:textId="7CE8C36B">
      <w:pPr>
        <w:pStyle w:val="ListParagraph"/>
        <w:numPr>
          <w:ilvl w:val="0"/>
          <w:numId w:val="9"/>
        </w:numPr>
        <w:spacing w:line="276" w:lineRule="auto"/>
        <w:rPr>
          <w:rFonts w:ascii="Calibri" w:hAnsi="Calibri" w:cs="Calibri"/>
        </w:rPr>
      </w:pPr>
      <w:r>
        <w:rPr>
          <w:rFonts w:ascii="Calibri" w:hAnsi="Calibri" w:cs="Calibri"/>
        </w:rPr>
        <w:t>Last ordering of materials is half an hour before closing time.</w:t>
      </w:r>
    </w:p>
    <w:p w:rsidRPr="004E6A19" w:rsidR="004A5B1A" w:rsidP="00A9577B" w:rsidRDefault="004A5B1A" w14:paraId="490F8A3D" w14:textId="38E1DD93">
      <w:pPr>
        <w:pStyle w:val="ListParagraph"/>
        <w:numPr>
          <w:ilvl w:val="0"/>
          <w:numId w:val="9"/>
        </w:numPr>
        <w:spacing w:line="276" w:lineRule="auto"/>
        <w:rPr>
          <w:rFonts w:ascii="Calibri" w:hAnsi="Calibri" w:cs="Calibri"/>
          <w:color w:val="000000" w:themeColor="text1"/>
        </w:rPr>
      </w:pPr>
      <w:r w:rsidRPr="004E6A19">
        <w:rPr>
          <w:rFonts w:ascii="Calibri" w:hAnsi="Calibri" w:cs="Calibri"/>
          <w:color w:val="000000" w:themeColor="text1"/>
        </w:rPr>
        <w:t>Photography of our items is permitted,</w:t>
      </w:r>
      <w:r w:rsidR="00C03F95">
        <w:rPr>
          <w:rFonts w:ascii="Calibri" w:hAnsi="Calibri" w:cs="Calibri"/>
          <w:color w:val="000000" w:themeColor="text1"/>
        </w:rPr>
        <w:t xml:space="preserve"> without using a flash, and</w:t>
      </w:r>
      <w:r w:rsidRPr="004E6A19">
        <w:rPr>
          <w:rFonts w:ascii="Calibri" w:hAnsi="Calibri" w:cs="Calibri"/>
          <w:color w:val="000000" w:themeColor="text1"/>
        </w:rPr>
        <w:t xml:space="preserve"> you will need to fill in a form which tells us what you are photographing for our records</w:t>
      </w:r>
      <w:r>
        <w:rPr>
          <w:rFonts w:ascii="Calibri" w:hAnsi="Calibri" w:cs="Calibri"/>
          <w:color w:val="000000" w:themeColor="text1"/>
        </w:rPr>
        <w:t xml:space="preserve"> and purchase a Photograph License. </w:t>
      </w:r>
      <w:r w:rsidRPr="004E6A19">
        <w:rPr>
          <w:rFonts w:ascii="Calibri" w:hAnsi="Calibri" w:cs="Calibri"/>
          <w:color w:val="000000" w:themeColor="text1"/>
        </w:rPr>
        <w:t xml:space="preserve"> You can ask for the form at the archive desk</w:t>
      </w:r>
      <w:r>
        <w:rPr>
          <w:rFonts w:ascii="Calibri" w:hAnsi="Calibri" w:cs="Calibri"/>
          <w:color w:val="000000" w:themeColor="text1"/>
        </w:rPr>
        <w:t xml:space="preserve">, and payment can be made by card, with cash or cheque. The current cost of a Photograph License can be found at </w:t>
      </w:r>
      <w:hyperlink w:history="1" r:id="rId31">
        <w:r w:rsidRPr="00265C39">
          <w:rPr>
            <w:rStyle w:val="Hyperlink"/>
            <w:rFonts w:ascii="Calibri" w:hAnsi="Calibri" w:cs="Calibri"/>
          </w:rPr>
          <w:t>https://www.gwentarchives.gov.uk/en/fees-and-charges/</w:t>
        </w:r>
      </w:hyperlink>
    </w:p>
    <w:p w:rsidRPr="008816E9" w:rsidR="00966B00" w:rsidP="00A9577B" w:rsidRDefault="0075158A" w14:paraId="43383127" w14:textId="31C6C31F">
      <w:pPr>
        <w:pStyle w:val="ListParagraph"/>
        <w:numPr>
          <w:ilvl w:val="0"/>
          <w:numId w:val="9"/>
        </w:numPr>
        <w:spacing w:line="276" w:lineRule="auto"/>
        <w:rPr>
          <w:rFonts w:ascii="Calibri" w:hAnsi="Calibri" w:cs="Calibri"/>
        </w:rPr>
      </w:pPr>
      <w:r w:rsidRPr="008816E9">
        <w:rPr>
          <w:rFonts w:ascii="Calibri" w:hAnsi="Calibri" w:cs="Calibri"/>
        </w:rPr>
        <w:t xml:space="preserve">This archive </w:t>
      </w:r>
      <w:r w:rsidRPr="008816E9" w:rsidR="004B4AD2">
        <w:rPr>
          <w:rFonts w:ascii="Calibri" w:hAnsi="Calibri" w:cs="Calibri"/>
        </w:rPr>
        <w:t>may require</w:t>
      </w:r>
      <w:r w:rsidRPr="008816E9">
        <w:rPr>
          <w:rFonts w:ascii="Calibri" w:hAnsi="Calibri" w:cs="Calibri"/>
        </w:rPr>
        <w:t xml:space="preserve"> you to show your open laptop or notebook to anyone when leaving the research room. </w:t>
      </w:r>
    </w:p>
    <w:p w:rsidR="00613135" w:rsidP="00A9577B" w:rsidRDefault="006B5F92" w14:paraId="5AB57839" w14:textId="72656DAD">
      <w:pPr>
        <w:pStyle w:val="ListParagraph"/>
        <w:numPr>
          <w:ilvl w:val="0"/>
          <w:numId w:val="9"/>
        </w:numPr>
        <w:spacing w:line="276" w:lineRule="auto"/>
        <w:rPr>
          <w:rFonts w:ascii="Calibri" w:hAnsi="Calibri" w:cs="Calibri"/>
        </w:rPr>
      </w:pPr>
      <w:r w:rsidRPr="00613135">
        <w:rPr>
          <w:rFonts w:ascii="Calibri" w:hAnsi="Calibri" w:cs="Calibri"/>
        </w:rPr>
        <w:t>Our research space has</w:t>
      </w:r>
      <w:r w:rsidRPr="00613135" w:rsidR="00A40321">
        <w:rPr>
          <w:rFonts w:ascii="Calibri" w:hAnsi="Calibri" w:cs="Calibri"/>
        </w:rPr>
        <w:t xml:space="preserve"> seating for </w:t>
      </w:r>
      <w:r w:rsidRPr="00613135" w:rsidR="00613135">
        <w:rPr>
          <w:rFonts w:ascii="Calibri" w:hAnsi="Calibri" w:cs="Calibri"/>
        </w:rPr>
        <w:t xml:space="preserve">24 people, with 6 tables that sit 4 people each and 1 large table for use with maps.  There is 1 height adjustable desk which can be booked by emailing </w:t>
      </w:r>
      <w:hyperlink w:history="1" r:id="rId32">
        <w:r w:rsidRPr="00502532" w:rsidR="00502532">
          <w:rPr>
            <w:rStyle w:val="Hyperlink"/>
            <w:rFonts w:ascii="Calibri" w:hAnsi="Calibri" w:cs="Calibri"/>
          </w:rPr>
          <w:t>enquiries@gwentarchives.gov.uk</w:t>
        </w:r>
      </w:hyperlink>
      <w:r w:rsidRPr="00613135" w:rsidR="00613135">
        <w:rPr>
          <w:rFonts w:ascii="Calibri" w:hAnsi="Calibri" w:cs="Calibri"/>
        </w:rPr>
        <w:t xml:space="preserve"> </w:t>
      </w:r>
    </w:p>
    <w:p w:rsidR="00613135" w:rsidP="00A9577B" w:rsidRDefault="00613135" w14:paraId="28A50330" w14:textId="44906C62">
      <w:pPr>
        <w:spacing w:line="276" w:lineRule="auto"/>
        <w:rPr>
          <w:rFonts w:ascii="Calibri" w:hAnsi="Calibri" w:cs="Calibri"/>
        </w:rPr>
      </w:pPr>
      <w:r w:rsidRPr="00613135">
        <w:rPr>
          <w:rFonts w:ascii="Calibri" w:hAnsi="Calibri" w:cs="Calibri"/>
          <w:noProof/>
        </w:rPr>
        <w:drawing>
          <wp:inline distT="0" distB="0" distL="0" distR="0" wp14:anchorId="739AC1FE" wp14:editId="1D9B61E9">
            <wp:extent cx="5292969" cy="2913765"/>
            <wp:effectExtent l="0" t="0" r="3175" b="1270"/>
            <wp:docPr id="1169926809" name="Picture 1" descr="A group of people sitting at tables in the Research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926809" name="Picture 1" descr="A group of people sitting at tables in the Research Room"/>
                    <pic:cNvPicPr/>
                  </pic:nvPicPr>
                  <pic:blipFill>
                    <a:blip r:embed="rId33"/>
                    <a:stretch>
                      <a:fillRect/>
                    </a:stretch>
                  </pic:blipFill>
                  <pic:spPr>
                    <a:xfrm>
                      <a:off x="0" y="0"/>
                      <a:ext cx="5297440" cy="2916226"/>
                    </a:xfrm>
                    <a:prstGeom prst="rect">
                      <a:avLst/>
                    </a:prstGeom>
                  </pic:spPr>
                </pic:pic>
              </a:graphicData>
            </a:graphic>
          </wp:inline>
        </w:drawing>
      </w:r>
    </w:p>
    <w:p w:rsidRPr="00837D39" w:rsidR="00837D39" w:rsidP="00A9577B" w:rsidRDefault="00837D39" w14:paraId="5FFCBA44" w14:textId="5A3D3658">
      <w:pPr>
        <w:spacing w:line="276" w:lineRule="auto"/>
        <w:rPr>
          <w:rFonts w:ascii="Calibri" w:hAnsi="Calibri" w:cs="Calibri"/>
          <w:b/>
          <w:bCs/>
          <w:sz w:val="20"/>
          <w:szCs w:val="20"/>
        </w:rPr>
      </w:pPr>
      <w:r w:rsidRPr="00837D39">
        <w:rPr>
          <w:rFonts w:ascii="Calibri" w:hAnsi="Calibri" w:cs="Calibri"/>
          <w:b/>
          <w:bCs/>
          <w:sz w:val="20"/>
          <w:szCs w:val="20"/>
        </w:rPr>
        <w:t>Image 10:  Research Room</w:t>
      </w:r>
    </w:p>
    <w:p w:rsidRPr="00613135" w:rsidR="008E5E1E" w:rsidP="00A9577B" w:rsidRDefault="00CE4FA0" w14:paraId="39815D1A" w14:textId="7724D2BC">
      <w:pPr>
        <w:pStyle w:val="ListParagraph"/>
        <w:numPr>
          <w:ilvl w:val="0"/>
          <w:numId w:val="9"/>
        </w:numPr>
        <w:spacing w:line="276" w:lineRule="auto"/>
        <w:rPr>
          <w:rFonts w:ascii="Calibri" w:hAnsi="Calibri" w:cs="Calibri"/>
        </w:rPr>
      </w:pPr>
      <w:r w:rsidRPr="00613135">
        <w:rPr>
          <w:rFonts w:ascii="Calibri" w:hAnsi="Calibri" w:cs="Calibri"/>
          <w:color w:val="000000" w:themeColor="text1"/>
        </w:rPr>
        <w:t xml:space="preserve">We understand that some people have tics and might make sounds. </w:t>
      </w:r>
      <w:r w:rsidRPr="00613135" w:rsidR="001A5757">
        <w:rPr>
          <w:rFonts w:ascii="Calibri" w:hAnsi="Calibri" w:cs="Calibri"/>
          <w:color w:val="000000" w:themeColor="text1"/>
        </w:rPr>
        <w:t>Y</w:t>
      </w:r>
      <w:r w:rsidRPr="00613135" w:rsidR="00781336">
        <w:rPr>
          <w:rFonts w:ascii="Calibri" w:hAnsi="Calibri" w:cs="Calibri"/>
          <w:color w:val="000000" w:themeColor="text1"/>
        </w:rPr>
        <w:t xml:space="preserve">ou </w:t>
      </w:r>
      <w:r w:rsidRPr="00613135" w:rsidR="001A5757">
        <w:rPr>
          <w:rFonts w:ascii="Calibri" w:hAnsi="Calibri" w:cs="Calibri"/>
          <w:color w:val="000000" w:themeColor="text1"/>
        </w:rPr>
        <w:t>do not have to tell us about this, but if you want to you can</w:t>
      </w:r>
      <w:r w:rsidRPr="00613135" w:rsidR="00781336">
        <w:rPr>
          <w:rFonts w:ascii="Calibri" w:hAnsi="Calibri" w:cs="Calibri"/>
          <w:color w:val="000000" w:themeColor="text1"/>
        </w:rPr>
        <w:t xml:space="preserve"> inform the staff member at the research room desk. </w:t>
      </w:r>
      <w:r w:rsidRPr="00613135" w:rsidR="003D0C63">
        <w:rPr>
          <w:rFonts w:ascii="Calibri" w:hAnsi="Calibri" w:cs="Calibri"/>
          <w:color w:val="000000" w:themeColor="text1"/>
        </w:rPr>
        <w:t xml:space="preserve">You are very welcome in our space. </w:t>
      </w:r>
    </w:p>
    <w:p w:rsidRPr="008E5E1E" w:rsidR="004B4AD2" w:rsidP="00A9577B" w:rsidRDefault="004B4AD2" w14:paraId="7866A1AE" w14:textId="77777777">
      <w:pPr>
        <w:pStyle w:val="ListParagraph"/>
        <w:spacing w:line="276" w:lineRule="auto"/>
        <w:rPr>
          <w:rFonts w:ascii="Calibri" w:hAnsi="Calibri" w:cs="Calibri"/>
        </w:rPr>
      </w:pPr>
    </w:p>
    <w:p w:rsidRPr="008E5E1E" w:rsidR="008E5E1E" w:rsidP="00A9577B" w:rsidRDefault="008E5E1E" w14:paraId="14345F7F" w14:textId="175F821E">
      <w:pPr>
        <w:pStyle w:val="Heading2"/>
        <w:spacing w:line="276" w:lineRule="auto"/>
        <w:rPr>
          <w:rFonts w:ascii="Calibri" w:hAnsi="Calibri" w:cs="Calibri"/>
        </w:rPr>
      </w:pPr>
      <w:bookmarkStart w:name="_Toc205821598" w:id="8"/>
      <w:r w:rsidRPr="008E5E1E">
        <w:rPr>
          <w:rFonts w:ascii="Calibri" w:hAnsi="Calibri" w:cs="Calibri"/>
        </w:rPr>
        <w:t>Ending Your Visit</w:t>
      </w:r>
      <w:bookmarkEnd w:id="8"/>
    </w:p>
    <w:p w:rsidR="00FA12C1" w:rsidP="007D42D2" w:rsidRDefault="000C42D6" w14:paraId="4C1D824C" w14:textId="77777777">
      <w:pPr>
        <w:spacing w:line="276" w:lineRule="auto"/>
        <w:rPr>
          <w:rFonts w:ascii="Calibri" w:hAnsi="Calibri" w:cs="Calibri"/>
        </w:rPr>
      </w:pPr>
      <w:r w:rsidRPr="00E02625">
        <w:rPr>
          <w:rFonts w:ascii="Calibri" w:hAnsi="Calibri" w:cs="Calibri"/>
        </w:rPr>
        <w:t>The research room closes at</w:t>
      </w:r>
      <w:r w:rsidRPr="00E02625" w:rsidR="004B4AD2">
        <w:rPr>
          <w:rFonts w:ascii="Calibri" w:hAnsi="Calibri" w:cs="Calibri"/>
        </w:rPr>
        <w:t xml:space="preserve"> 12:30 after the morning session and 16:30 at the end of the day</w:t>
      </w:r>
      <w:r w:rsidRPr="00E02625">
        <w:rPr>
          <w:rFonts w:ascii="Calibri" w:hAnsi="Calibri" w:cs="Calibri"/>
        </w:rPr>
        <w:t>.</w:t>
      </w:r>
      <w:r w:rsidRPr="00E02625" w:rsidR="00621913">
        <w:rPr>
          <w:rFonts w:ascii="Calibri" w:hAnsi="Calibri" w:cs="Calibri"/>
        </w:rPr>
        <w:t xml:space="preserve"> Staff will remind you that the research room is clos</w:t>
      </w:r>
      <w:r w:rsidR="00D76675">
        <w:rPr>
          <w:rFonts w:ascii="Calibri" w:hAnsi="Calibri" w:cs="Calibri"/>
        </w:rPr>
        <w:t>ing</w:t>
      </w:r>
      <w:r w:rsidRPr="00E02625" w:rsidR="00621913">
        <w:rPr>
          <w:rFonts w:ascii="Calibri" w:hAnsi="Calibri" w:cs="Calibri"/>
        </w:rPr>
        <w:t xml:space="preserve"> 15 minutes before this</w:t>
      </w:r>
      <w:r w:rsidRPr="00E02625" w:rsidR="004B4AD2">
        <w:rPr>
          <w:rFonts w:ascii="Calibri" w:hAnsi="Calibri" w:cs="Calibri"/>
        </w:rPr>
        <w:t xml:space="preserve"> and will request any archives you’re working on 10 minutes prior to closing.  </w:t>
      </w:r>
      <w:r w:rsidR="008A4AA1">
        <w:rPr>
          <w:rFonts w:ascii="Calibri" w:hAnsi="Calibri" w:cs="Calibri"/>
        </w:rPr>
        <w:t>The locker room will not be locked until</w:t>
      </w:r>
      <w:r w:rsidR="006A1E84">
        <w:rPr>
          <w:rFonts w:ascii="Calibri" w:hAnsi="Calibri" w:cs="Calibri"/>
        </w:rPr>
        <w:t xml:space="preserve"> 16:40 to allow</w:t>
      </w:r>
      <w:r w:rsidR="008A4AA1">
        <w:rPr>
          <w:rFonts w:ascii="Calibri" w:hAnsi="Calibri" w:cs="Calibri"/>
        </w:rPr>
        <w:t xml:space="preserve"> all </w:t>
      </w:r>
      <w:r w:rsidR="006A1E84">
        <w:rPr>
          <w:rFonts w:ascii="Calibri" w:hAnsi="Calibri" w:cs="Calibri"/>
        </w:rPr>
        <w:t xml:space="preserve">researchers to retrieve their belongings after closure. </w:t>
      </w:r>
      <w:r w:rsidR="00E02625">
        <w:rPr>
          <w:rFonts w:ascii="Calibri" w:hAnsi="Calibri" w:cs="Calibri"/>
        </w:rPr>
        <w:t xml:space="preserve"> </w:t>
      </w:r>
    </w:p>
    <w:p w:rsidR="0074281D" w:rsidP="007D42D2" w:rsidRDefault="00E02625" w14:paraId="3F9D2464" w14:textId="77777777">
      <w:pPr>
        <w:spacing w:line="276" w:lineRule="auto"/>
        <w:rPr>
          <w:rFonts w:ascii="Calibri" w:hAnsi="Calibri" w:cs="Calibri"/>
        </w:rPr>
      </w:pPr>
      <w:r>
        <w:rPr>
          <w:rFonts w:ascii="Calibri" w:hAnsi="Calibri" w:cs="Calibri"/>
        </w:rPr>
        <w:t xml:space="preserve">Between 12:30 and 13:30 the Research Room will be closed and you will need to vacate the room.  You are welcome to relax in the Locker Room, where there is a table and </w:t>
      </w:r>
      <w:r w:rsidR="00613135">
        <w:rPr>
          <w:rFonts w:ascii="Calibri" w:hAnsi="Calibri" w:cs="Calibri"/>
        </w:rPr>
        <w:t>chair, if</w:t>
      </w:r>
      <w:r>
        <w:rPr>
          <w:rFonts w:ascii="Calibri" w:hAnsi="Calibri" w:cs="Calibri"/>
        </w:rPr>
        <w:t xml:space="preserve"> you are staying for the afternoon session</w:t>
      </w:r>
      <w:r w:rsidR="00E1367C">
        <w:rPr>
          <w:rFonts w:ascii="Calibri" w:hAnsi="Calibri" w:cs="Calibri"/>
        </w:rPr>
        <w:t xml:space="preserve"> or in the Atrium at the rear of the General Offices.  The locker room is a quieter space. </w:t>
      </w:r>
    </w:p>
    <w:p w:rsidRPr="000C42D6" w:rsidR="000C42D6" w:rsidP="007D42D2" w:rsidRDefault="000C42D6" w14:paraId="63D26DD0" w14:textId="2568C6BE">
      <w:pPr>
        <w:spacing w:line="276" w:lineRule="auto"/>
        <w:rPr>
          <w:rFonts w:ascii="Calibri" w:hAnsi="Calibri" w:cs="Calibri"/>
        </w:rPr>
      </w:pPr>
      <w:r w:rsidRPr="000C42D6">
        <w:rPr>
          <w:rFonts w:ascii="Calibri" w:hAnsi="Calibri" w:cs="Calibri"/>
        </w:rPr>
        <w:t xml:space="preserve">You are welcome to leave anytime. </w:t>
      </w:r>
    </w:p>
    <w:p w:rsidR="000C42D6" w:rsidP="00A9577B" w:rsidRDefault="000C42D6" w14:paraId="3A0D22EB" w14:textId="2E35CC4E">
      <w:pPr>
        <w:pStyle w:val="ListParagraph"/>
        <w:numPr>
          <w:ilvl w:val="0"/>
          <w:numId w:val="12"/>
        </w:numPr>
        <w:spacing w:line="276" w:lineRule="auto"/>
        <w:rPr>
          <w:rFonts w:ascii="Calibri" w:hAnsi="Calibri" w:cs="Calibri"/>
        </w:rPr>
      </w:pPr>
      <w:r>
        <w:rPr>
          <w:rFonts w:ascii="Calibri" w:hAnsi="Calibri" w:cs="Calibri"/>
        </w:rPr>
        <w:t xml:space="preserve">When you have finished with your </w:t>
      </w:r>
      <w:r w:rsidR="00C731F2">
        <w:rPr>
          <w:rFonts w:ascii="Calibri" w:hAnsi="Calibri" w:cs="Calibri"/>
        </w:rPr>
        <w:t>documents</w:t>
      </w:r>
      <w:r>
        <w:rPr>
          <w:rFonts w:ascii="Calibri" w:hAnsi="Calibri" w:cs="Calibri"/>
        </w:rPr>
        <w:t xml:space="preserve"> please</w:t>
      </w:r>
      <w:r w:rsidR="00C731F2">
        <w:rPr>
          <w:rFonts w:ascii="Calibri" w:hAnsi="Calibri" w:cs="Calibri"/>
        </w:rPr>
        <w:t xml:space="preserve"> let a member of staff know and they will return them. </w:t>
      </w:r>
      <w:r>
        <w:rPr>
          <w:rFonts w:ascii="Calibri" w:hAnsi="Calibri" w:cs="Calibri"/>
        </w:rPr>
        <w:t xml:space="preserve"> </w:t>
      </w:r>
    </w:p>
    <w:p w:rsidR="000C42D6" w:rsidP="00A9577B" w:rsidRDefault="000C42D6" w14:paraId="78868284" w14:textId="483CDBE2">
      <w:pPr>
        <w:pStyle w:val="ListParagraph"/>
        <w:numPr>
          <w:ilvl w:val="0"/>
          <w:numId w:val="12"/>
        </w:numPr>
        <w:spacing w:line="276" w:lineRule="auto"/>
        <w:rPr>
          <w:rFonts w:ascii="Calibri" w:hAnsi="Calibri" w:cs="Calibri"/>
        </w:rPr>
      </w:pPr>
      <w:r>
        <w:rPr>
          <w:rFonts w:ascii="Calibri" w:hAnsi="Calibri" w:cs="Calibri"/>
        </w:rPr>
        <w:t xml:space="preserve">If you </w:t>
      </w:r>
      <w:r w:rsidR="00621913">
        <w:rPr>
          <w:rFonts w:ascii="Calibri" w:hAnsi="Calibri" w:cs="Calibri"/>
        </w:rPr>
        <w:t>are not finished with your documents at closing time, and are visiting the archive again the next day, or later that week, ask the staff member at the desk to hold them for you. Explain that you have another appointment and would like to keep your material to view again.</w:t>
      </w:r>
    </w:p>
    <w:p w:rsidRPr="000C42D6" w:rsidR="00613135" w:rsidP="00A9577B" w:rsidRDefault="00613135" w14:paraId="7BF50080" w14:textId="77777777">
      <w:pPr>
        <w:pStyle w:val="ListParagraph"/>
        <w:spacing w:line="276" w:lineRule="auto"/>
        <w:rPr>
          <w:rFonts w:ascii="Calibri" w:hAnsi="Calibri" w:cs="Calibri"/>
        </w:rPr>
      </w:pPr>
    </w:p>
    <w:p w:rsidRPr="008E5E1E" w:rsidR="00A70C09" w:rsidP="00A9577B" w:rsidRDefault="00A70C09" w14:paraId="4164A21E" w14:textId="77777777">
      <w:pPr>
        <w:pStyle w:val="Heading2"/>
        <w:spacing w:line="276" w:lineRule="auto"/>
        <w:rPr>
          <w:rFonts w:ascii="Calibri" w:hAnsi="Calibri" w:cs="Calibri"/>
        </w:rPr>
      </w:pPr>
      <w:bookmarkStart w:name="_Toc205821599" w:id="9"/>
      <w:r w:rsidRPr="008E5E1E">
        <w:rPr>
          <w:rFonts w:ascii="Calibri" w:hAnsi="Calibri" w:cs="Calibri"/>
        </w:rPr>
        <w:t>Bathrooms</w:t>
      </w:r>
      <w:bookmarkEnd w:id="9"/>
    </w:p>
    <w:p w:rsidRPr="008E5E1E" w:rsidR="00A70C09" w:rsidP="00A9577B" w:rsidRDefault="000057A5" w14:paraId="4CAC3D27" w14:textId="19EB65C3">
      <w:pPr>
        <w:spacing w:line="276" w:lineRule="auto"/>
        <w:rPr>
          <w:rFonts w:ascii="Calibri" w:hAnsi="Calibri" w:cs="Calibri"/>
        </w:rPr>
      </w:pPr>
      <w:r>
        <w:rPr>
          <w:rFonts w:ascii="Calibri" w:hAnsi="Calibri" w:cs="Calibri"/>
        </w:rPr>
        <w:t xml:space="preserve">The bathrooms are shared by all in the General Offices, </w:t>
      </w:r>
      <w:r w:rsidR="00A82984">
        <w:rPr>
          <w:rFonts w:ascii="Calibri" w:hAnsi="Calibri" w:cs="Calibri"/>
        </w:rPr>
        <w:t>not for Gwent Archives specifically, and t</w:t>
      </w:r>
      <w:r w:rsidRPr="008E5E1E" w:rsidR="00A70C09">
        <w:rPr>
          <w:rFonts w:ascii="Calibri" w:hAnsi="Calibri" w:cs="Calibri"/>
        </w:rPr>
        <w:t>he nearest bathroom</w:t>
      </w:r>
      <w:r w:rsidR="00E02625">
        <w:rPr>
          <w:rFonts w:ascii="Calibri" w:hAnsi="Calibri" w:cs="Calibri"/>
        </w:rPr>
        <w:t xml:space="preserve"> is a distance away.  The route is to pass the Locker Room, turn right through the open-double doors.  The stone staircase will be on your right; continue past, through the open double-doors and down the long corridor.  The bathrooms are about half way down the corridor on the right-hand side. </w:t>
      </w:r>
      <w:r w:rsidRPr="008E5E1E" w:rsidR="00A70C09">
        <w:rPr>
          <w:rFonts w:ascii="Calibri" w:hAnsi="Calibri" w:cs="Calibri"/>
        </w:rPr>
        <w:t xml:space="preserve"> </w:t>
      </w:r>
      <w:r w:rsidR="00E02625">
        <w:rPr>
          <w:rFonts w:ascii="Calibri" w:hAnsi="Calibri" w:cs="Calibri"/>
        </w:rPr>
        <w:t>Immediately inside the door marked ‘Ladies’ there is an accessible toilet on the left-hand side</w:t>
      </w:r>
      <w:r w:rsidR="00E215B2">
        <w:rPr>
          <w:rFonts w:ascii="Calibri" w:hAnsi="Calibri" w:cs="Calibri"/>
        </w:rPr>
        <w:t xml:space="preserve"> and is gender neutral.  There is no accessible toilet in the toilets marked ‘Gentlemen’.</w:t>
      </w:r>
    </w:p>
    <w:p w:rsidR="00E215B2" w:rsidP="00A9577B" w:rsidRDefault="00A70C09" w14:paraId="680DEA4E" w14:textId="4FA16D8E">
      <w:pPr>
        <w:spacing w:line="276" w:lineRule="auto"/>
        <w:rPr>
          <w:rFonts w:ascii="Calibri" w:hAnsi="Calibri" w:cs="Calibri"/>
        </w:rPr>
      </w:pPr>
      <w:r w:rsidRPr="008E5E1E">
        <w:rPr>
          <w:rFonts w:ascii="Calibri" w:hAnsi="Calibri" w:cs="Calibri"/>
        </w:rPr>
        <w:t xml:space="preserve">Our </w:t>
      </w:r>
      <w:r w:rsidR="00212987">
        <w:rPr>
          <w:rFonts w:ascii="Calibri" w:hAnsi="Calibri" w:cs="Calibri"/>
        </w:rPr>
        <w:t>nearest</w:t>
      </w:r>
      <w:r w:rsidR="00B44CAA">
        <w:rPr>
          <w:rFonts w:ascii="Calibri" w:hAnsi="Calibri" w:cs="Calibri"/>
        </w:rPr>
        <w:t xml:space="preserve"> accessible</w:t>
      </w:r>
      <w:r w:rsidRPr="008E5E1E">
        <w:rPr>
          <w:rFonts w:ascii="Calibri" w:hAnsi="Calibri" w:cs="Calibri"/>
        </w:rPr>
        <w:t xml:space="preserve"> bathroom is </w:t>
      </w:r>
      <w:r w:rsidR="00E215B2">
        <w:rPr>
          <w:rFonts w:ascii="Calibri" w:hAnsi="Calibri" w:cs="Calibri"/>
        </w:rPr>
        <w:t xml:space="preserve">closer to the Research Room.  The route to this is past the Locker Room, turn left and continue to the end of the corridor and into the Ebbw Vale Works Museum.  </w:t>
      </w:r>
      <w:r w:rsidR="00B44CAA">
        <w:rPr>
          <w:rFonts w:ascii="Calibri" w:hAnsi="Calibri" w:cs="Calibri"/>
        </w:rPr>
        <w:t xml:space="preserve">  There is no ‘Changing Places’ facility in the building. </w:t>
      </w:r>
    </w:p>
    <w:p w:rsidR="00E215B2" w:rsidP="00A9577B" w:rsidRDefault="00E215B2" w14:paraId="2BDCAA53" w14:textId="4CDEB667">
      <w:pPr>
        <w:spacing w:line="276" w:lineRule="auto"/>
        <w:jc w:val="center"/>
        <w:rPr>
          <w:rFonts w:ascii="Calibri" w:hAnsi="Calibri" w:cs="Calibri"/>
        </w:rPr>
      </w:pPr>
      <w:r w:rsidRPr="00E215B2">
        <w:rPr>
          <w:rFonts w:ascii="Calibri" w:hAnsi="Calibri" w:cs="Calibri"/>
          <w:noProof/>
        </w:rPr>
        <w:drawing>
          <wp:inline distT="0" distB="0" distL="0" distR="0" wp14:anchorId="17085A86" wp14:editId="00BFF49E">
            <wp:extent cx="3384914" cy="2590800"/>
            <wp:effectExtent l="0" t="0" r="6350" b="0"/>
            <wp:docPr id="222557108" name="Picture 1" descr="The door to Ebbw Vale Works Museum, with museum sign ab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57108" name="Picture 1" descr="The door to Ebbw Vale Works Museum, with museum sign above it"/>
                    <pic:cNvPicPr/>
                  </pic:nvPicPr>
                  <pic:blipFill>
                    <a:blip r:embed="rId34"/>
                    <a:stretch>
                      <a:fillRect/>
                    </a:stretch>
                  </pic:blipFill>
                  <pic:spPr>
                    <a:xfrm>
                      <a:off x="0" y="0"/>
                      <a:ext cx="3392507" cy="2596612"/>
                    </a:xfrm>
                    <a:prstGeom prst="rect">
                      <a:avLst/>
                    </a:prstGeom>
                  </pic:spPr>
                </pic:pic>
              </a:graphicData>
            </a:graphic>
          </wp:inline>
        </w:drawing>
      </w:r>
    </w:p>
    <w:p w:rsidRPr="00E50BFC" w:rsidR="00837D39" w:rsidP="00E50BFC" w:rsidRDefault="00837D39" w14:paraId="42FFC298" w14:textId="082A379D">
      <w:pPr>
        <w:spacing w:line="276" w:lineRule="auto"/>
        <w:rPr>
          <w:rFonts w:ascii="Calibri" w:hAnsi="Calibri" w:cs="Calibri"/>
          <w:b/>
          <w:bCs/>
          <w:sz w:val="20"/>
          <w:szCs w:val="20"/>
        </w:rPr>
      </w:pPr>
      <w:r>
        <w:rPr>
          <w:rFonts w:ascii="Calibri" w:hAnsi="Calibri" w:cs="Calibri"/>
        </w:rPr>
        <w:t xml:space="preserve">                                      </w:t>
      </w:r>
      <w:r w:rsidRPr="00E50BFC">
        <w:rPr>
          <w:rFonts w:ascii="Calibri" w:hAnsi="Calibri" w:cs="Calibri"/>
          <w:b/>
          <w:bCs/>
          <w:sz w:val="20"/>
          <w:szCs w:val="20"/>
        </w:rPr>
        <w:t>Image 11:  Entra</w:t>
      </w:r>
      <w:r>
        <w:rPr>
          <w:rFonts w:ascii="Calibri" w:hAnsi="Calibri" w:cs="Calibri"/>
          <w:b/>
          <w:bCs/>
          <w:sz w:val="20"/>
          <w:szCs w:val="20"/>
        </w:rPr>
        <w:t>n</w:t>
      </w:r>
      <w:r w:rsidRPr="00E50BFC">
        <w:rPr>
          <w:rFonts w:ascii="Calibri" w:hAnsi="Calibri" w:cs="Calibri"/>
          <w:b/>
          <w:bCs/>
          <w:sz w:val="20"/>
          <w:szCs w:val="20"/>
        </w:rPr>
        <w:t>ce to the museum</w:t>
      </w:r>
    </w:p>
    <w:p w:rsidR="00E215B2" w:rsidP="00A9577B" w:rsidRDefault="00E215B2" w14:paraId="125B8607" w14:textId="77777777">
      <w:pPr>
        <w:spacing w:line="276" w:lineRule="auto"/>
        <w:rPr>
          <w:rFonts w:ascii="Calibri" w:hAnsi="Calibri" w:cs="Calibri"/>
        </w:rPr>
      </w:pPr>
      <w:r>
        <w:rPr>
          <w:rFonts w:ascii="Calibri" w:hAnsi="Calibri" w:cs="Calibri"/>
        </w:rPr>
        <w:t xml:space="preserve">Continue through the museum, through another door </w:t>
      </w:r>
    </w:p>
    <w:p w:rsidR="00E215B2" w:rsidP="00A9577B" w:rsidRDefault="00E215B2" w14:paraId="703C7D24" w14:textId="16528B41">
      <w:pPr>
        <w:spacing w:line="276" w:lineRule="auto"/>
        <w:jc w:val="center"/>
        <w:rPr>
          <w:rFonts w:ascii="Calibri" w:hAnsi="Calibri" w:cs="Calibri"/>
        </w:rPr>
      </w:pPr>
      <w:r w:rsidRPr="00E215B2">
        <w:rPr>
          <w:rFonts w:ascii="Calibri" w:hAnsi="Calibri" w:cs="Calibri"/>
          <w:noProof/>
        </w:rPr>
        <w:drawing>
          <wp:inline distT="0" distB="0" distL="0" distR="0" wp14:anchorId="77B4F10F" wp14:editId="32C8388F">
            <wp:extent cx="3346254" cy="2561210"/>
            <wp:effectExtent l="0" t="0" r="6985" b="0"/>
            <wp:docPr id="546135844" name="Picture 1" descr="A door with a fire exit sign ab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135844" name="Picture 1" descr="A door with a fire exit sign above it"/>
                    <pic:cNvPicPr/>
                  </pic:nvPicPr>
                  <pic:blipFill>
                    <a:blip r:embed="rId35"/>
                    <a:stretch>
                      <a:fillRect/>
                    </a:stretch>
                  </pic:blipFill>
                  <pic:spPr>
                    <a:xfrm>
                      <a:off x="0" y="0"/>
                      <a:ext cx="3357842" cy="2570079"/>
                    </a:xfrm>
                    <a:prstGeom prst="rect">
                      <a:avLst/>
                    </a:prstGeom>
                  </pic:spPr>
                </pic:pic>
              </a:graphicData>
            </a:graphic>
          </wp:inline>
        </w:drawing>
      </w:r>
    </w:p>
    <w:p w:rsidRPr="00FF3A4E" w:rsidR="00FF3A4E" w:rsidP="00FF3A4E" w:rsidRDefault="00FF3A4E" w14:paraId="474BAC78" w14:textId="4727FB78">
      <w:pPr>
        <w:spacing w:line="276" w:lineRule="auto"/>
        <w:rPr>
          <w:rFonts w:ascii="Calibri" w:hAnsi="Calibri" w:cs="Calibri"/>
          <w:b/>
          <w:bCs/>
          <w:sz w:val="20"/>
          <w:szCs w:val="20"/>
        </w:rPr>
      </w:pPr>
      <w:r>
        <w:rPr>
          <w:rFonts w:ascii="Calibri" w:hAnsi="Calibri" w:cs="Calibri"/>
          <w:b/>
          <w:bCs/>
          <w:sz w:val="20"/>
          <w:szCs w:val="20"/>
        </w:rPr>
        <w:t xml:space="preserve">                                     </w:t>
      </w:r>
      <w:r w:rsidR="000A01E8">
        <w:rPr>
          <w:rFonts w:ascii="Calibri" w:hAnsi="Calibri" w:cs="Calibri"/>
          <w:b/>
          <w:bCs/>
          <w:sz w:val="20"/>
          <w:szCs w:val="20"/>
        </w:rPr>
        <w:t xml:space="preserve">    </w:t>
      </w:r>
      <w:r>
        <w:rPr>
          <w:rFonts w:ascii="Calibri" w:hAnsi="Calibri" w:cs="Calibri"/>
          <w:b/>
          <w:bCs/>
          <w:sz w:val="20"/>
          <w:szCs w:val="20"/>
        </w:rPr>
        <w:t xml:space="preserve">     </w:t>
      </w:r>
      <w:r w:rsidRPr="00FF3A4E">
        <w:rPr>
          <w:rFonts w:ascii="Calibri" w:hAnsi="Calibri" w:cs="Calibri"/>
          <w:b/>
          <w:bCs/>
          <w:sz w:val="20"/>
          <w:szCs w:val="20"/>
        </w:rPr>
        <w:t>Image 12:  Second door through the museum</w:t>
      </w:r>
    </w:p>
    <w:p w:rsidR="00E215B2" w:rsidP="00A9577B" w:rsidRDefault="00E215B2" w14:paraId="65E21168" w14:textId="5C317403">
      <w:pPr>
        <w:spacing w:line="276" w:lineRule="auto"/>
        <w:rPr>
          <w:rFonts w:ascii="Calibri" w:hAnsi="Calibri" w:cs="Calibri"/>
        </w:rPr>
      </w:pPr>
      <w:r>
        <w:rPr>
          <w:rFonts w:ascii="Calibri" w:hAnsi="Calibri" w:cs="Calibri"/>
        </w:rPr>
        <w:t>and the bathroom is immediately on the right</w:t>
      </w:r>
    </w:p>
    <w:p w:rsidR="00A70C09" w:rsidP="00A9577B" w:rsidRDefault="00E215B2" w14:paraId="16BC6B13" w14:textId="15F2A9CF">
      <w:pPr>
        <w:spacing w:line="276" w:lineRule="auto"/>
        <w:rPr>
          <w:rFonts w:ascii="Calibri" w:hAnsi="Calibri" w:cs="Calibri"/>
        </w:rPr>
      </w:pPr>
      <w:r>
        <w:rPr>
          <w:rFonts w:ascii="Calibri" w:hAnsi="Calibri" w:cs="Calibri"/>
        </w:rPr>
        <w:t xml:space="preserve">Both </w:t>
      </w:r>
      <w:r w:rsidR="00FC56E9">
        <w:rPr>
          <w:rFonts w:ascii="Calibri" w:hAnsi="Calibri" w:cs="Calibri"/>
        </w:rPr>
        <w:t xml:space="preserve">accessible bathrooms are gender neutral. </w:t>
      </w:r>
    </w:p>
    <w:p w:rsidR="0074281D" w:rsidP="00A9577B" w:rsidRDefault="0074281D" w14:paraId="668D74F0" w14:textId="77777777">
      <w:pPr>
        <w:spacing w:line="276" w:lineRule="auto"/>
        <w:rPr>
          <w:rFonts w:ascii="Calibri" w:hAnsi="Calibri" w:cs="Calibri"/>
        </w:rPr>
      </w:pPr>
    </w:p>
    <w:p w:rsidRPr="004E6A19" w:rsidR="00A70C09" w:rsidP="00A9577B" w:rsidRDefault="00A70C09" w14:paraId="55646D7A" w14:textId="77777777">
      <w:pPr>
        <w:pStyle w:val="Heading2"/>
        <w:spacing w:line="276" w:lineRule="auto"/>
        <w:rPr>
          <w:rFonts w:ascii="Calibri" w:hAnsi="Calibri" w:cs="Calibri"/>
        </w:rPr>
      </w:pPr>
      <w:bookmarkStart w:name="_Toc205821600" w:id="10"/>
      <w:r w:rsidRPr="008E5E1E">
        <w:rPr>
          <w:rFonts w:ascii="Calibri" w:hAnsi="Calibri" w:cs="Calibri"/>
        </w:rPr>
        <w:t>Food, Drink and Break</w:t>
      </w:r>
      <w:r w:rsidRPr="004E6A19">
        <w:rPr>
          <w:rFonts w:ascii="Calibri" w:hAnsi="Calibri" w:cs="Calibri"/>
        </w:rPr>
        <w:t xml:space="preserve"> Rooms</w:t>
      </w:r>
      <w:bookmarkEnd w:id="10"/>
    </w:p>
    <w:p w:rsidR="00C334A9" w:rsidRDefault="00A70C09" w14:paraId="08C8B64B" w14:textId="2377EAA9">
      <w:pPr>
        <w:pStyle w:val="ListParagraph"/>
        <w:numPr>
          <w:ilvl w:val="0"/>
          <w:numId w:val="8"/>
        </w:numPr>
        <w:spacing w:line="276" w:lineRule="auto"/>
        <w:rPr>
          <w:rFonts w:ascii="Calibri" w:hAnsi="Calibri" w:cs="Calibri"/>
        </w:rPr>
      </w:pPr>
      <w:r w:rsidRPr="00C334A9">
        <w:rPr>
          <w:rFonts w:ascii="Calibri" w:hAnsi="Calibri" w:cs="Calibri"/>
        </w:rPr>
        <w:t>We do not allow food and drink in the research room</w:t>
      </w:r>
      <w:r w:rsidRPr="00C334A9" w:rsidR="00851B7A">
        <w:rPr>
          <w:rFonts w:ascii="Calibri" w:hAnsi="Calibri" w:cs="Calibri"/>
        </w:rPr>
        <w:t>. This is to deter pests which could damage the historic material, and to ensure that no food or drink is spilled on our items.</w:t>
      </w:r>
      <w:r w:rsidRPr="00C334A9">
        <w:rPr>
          <w:rFonts w:ascii="Calibri" w:hAnsi="Calibri" w:cs="Calibri"/>
        </w:rPr>
        <w:t xml:space="preserve"> You may leave food and water in the lockers outside the room. You can leave your desk any time to eat or drink outside of the research room. </w:t>
      </w:r>
    </w:p>
    <w:p w:rsidRPr="00C334A9" w:rsidR="00A70C09" w:rsidRDefault="00A70C09" w14:paraId="2CBB8E39" w14:textId="418E0A48">
      <w:pPr>
        <w:pStyle w:val="ListParagraph"/>
        <w:numPr>
          <w:ilvl w:val="0"/>
          <w:numId w:val="8"/>
        </w:numPr>
        <w:spacing w:line="276" w:lineRule="auto"/>
        <w:rPr>
          <w:rFonts w:ascii="Calibri" w:hAnsi="Calibri" w:cs="Calibri"/>
        </w:rPr>
      </w:pPr>
      <w:r w:rsidRPr="00C334A9">
        <w:rPr>
          <w:rFonts w:ascii="Calibri" w:hAnsi="Calibri" w:cs="Calibri"/>
        </w:rPr>
        <w:t xml:space="preserve">We do not have a break room. </w:t>
      </w:r>
      <w:r w:rsidRPr="00C334A9">
        <w:rPr>
          <w:rFonts w:ascii="Calibri" w:hAnsi="Calibri" w:cs="Calibri"/>
          <w:color w:val="000000" w:themeColor="text1"/>
        </w:rPr>
        <w:t xml:space="preserve">There is </w:t>
      </w:r>
      <w:r w:rsidRPr="00C334A9">
        <w:rPr>
          <w:rFonts w:ascii="Calibri" w:hAnsi="Calibri" w:cs="Calibri"/>
        </w:rPr>
        <w:t xml:space="preserve">a seating area where you can eat a packed lunch. This is </w:t>
      </w:r>
      <w:r w:rsidRPr="00C334A9" w:rsidR="00FC56E9">
        <w:rPr>
          <w:rFonts w:ascii="Calibri" w:hAnsi="Calibri" w:cs="Calibri"/>
        </w:rPr>
        <w:t>the Locker Room, which is just outside the entrance to the Research Room</w:t>
      </w:r>
      <w:r w:rsidRPr="00C334A9" w:rsidR="00DC1CFB">
        <w:rPr>
          <w:rFonts w:ascii="Calibri" w:hAnsi="Calibri" w:cs="Calibri"/>
        </w:rPr>
        <w:t xml:space="preserve">, or you can eat in the Atrium area at the rear of the General Offices.  The Atrium tends to be a bit busier and noisier, but there is more seating there. </w:t>
      </w:r>
    </w:p>
    <w:p w:rsidRPr="00DC1CFB" w:rsidR="001229E0" w:rsidP="00A9577B" w:rsidRDefault="001229E0" w14:paraId="0520B289" w14:textId="5FC0FCEE">
      <w:pPr>
        <w:pStyle w:val="ListParagraph"/>
        <w:numPr>
          <w:ilvl w:val="0"/>
          <w:numId w:val="8"/>
        </w:numPr>
        <w:spacing w:line="276" w:lineRule="auto"/>
        <w:rPr>
          <w:rFonts w:ascii="Calibri" w:hAnsi="Calibri" w:cs="Calibri"/>
        </w:rPr>
      </w:pPr>
      <w:r w:rsidRPr="24983772" w:rsidR="001229E0">
        <w:rPr>
          <w:rFonts w:ascii="Calibri" w:hAnsi="Calibri" w:cs="Calibri"/>
        </w:rPr>
        <w:t>There is no café in The General Offices, but refreshments are sold at the main reception</w:t>
      </w:r>
      <w:r w:rsidRPr="24983772" w:rsidR="001229E0">
        <w:rPr>
          <w:rFonts w:ascii="Calibri" w:hAnsi="Calibri" w:cs="Calibri"/>
        </w:rPr>
        <w:t xml:space="preserve">.  </w:t>
      </w:r>
      <w:r w:rsidRPr="24983772" w:rsidR="001229E0">
        <w:rPr>
          <w:rFonts w:ascii="Calibri" w:hAnsi="Calibri" w:cs="Calibri"/>
        </w:rPr>
        <w:t xml:space="preserve">These include hot drinks, </w:t>
      </w:r>
      <w:r w:rsidRPr="24983772" w:rsidR="001229E0">
        <w:rPr>
          <w:rFonts w:ascii="Calibri" w:hAnsi="Calibri" w:cs="Calibri"/>
        </w:rPr>
        <w:t>cans</w:t>
      </w:r>
      <w:r w:rsidRPr="24983772" w:rsidR="001229E0">
        <w:rPr>
          <w:rFonts w:ascii="Calibri" w:hAnsi="Calibri" w:cs="Calibri"/>
        </w:rPr>
        <w:t xml:space="preserve"> and water as well as </w:t>
      </w:r>
      <w:r w:rsidRPr="24983772" w:rsidR="001229E0">
        <w:rPr>
          <w:rFonts w:ascii="Calibri" w:hAnsi="Calibri" w:cs="Calibri"/>
        </w:rPr>
        <w:t>flapjac</w:t>
      </w:r>
      <w:r w:rsidRPr="24983772" w:rsidR="001229E0">
        <w:rPr>
          <w:rFonts w:ascii="Calibri" w:hAnsi="Calibri" w:cs="Calibri"/>
        </w:rPr>
        <w:t>ks</w:t>
      </w:r>
      <w:r w:rsidRPr="24983772" w:rsidR="001229E0">
        <w:rPr>
          <w:rFonts w:ascii="Calibri" w:hAnsi="Calibri" w:cs="Calibri"/>
        </w:rPr>
        <w:t xml:space="preserve">, chocolate bars, </w:t>
      </w:r>
      <w:r w:rsidRPr="24983772" w:rsidR="001229E0">
        <w:rPr>
          <w:rFonts w:ascii="Calibri" w:hAnsi="Calibri" w:cs="Calibri"/>
        </w:rPr>
        <w:t>crisps</w:t>
      </w:r>
      <w:r w:rsidRPr="24983772" w:rsidR="001229E0">
        <w:rPr>
          <w:rFonts w:ascii="Calibri" w:hAnsi="Calibri" w:cs="Calibri"/>
        </w:rPr>
        <w:t xml:space="preserve"> and biscuits</w:t>
      </w:r>
      <w:r w:rsidRPr="24983772" w:rsidR="001229E0">
        <w:rPr>
          <w:rFonts w:ascii="Calibri" w:hAnsi="Calibri" w:cs="Calibri"/>
        </w:rPr>
        <w:t xml:space="preserve">.  </w:t>
      </w:r>
      <w:r w:rsidRPr="24983772" w:rsidR="001229E0">
        <w:rPr>
          <w:rFonts w:ascii="Calibri" w:hAnsi="Calibri" w:cs="Calibri"/>
        </w:rPr>
        <w:t xml:space="preserve">Payment can be made by cash or card, and the </w:t>
      </w:r>
      <w:r w:rsidRPr="24983772" w:rsidR="001229E0">
        <w:rPr>
          <w:rFonts w:ascii="Calibri" w:hAnsi="Calibri" w:cs="Calibri"/>
        </w:rPr>
        <w:t>minimum</w:t>
      </w:r>
      <w:r w:rsidRPr="24983772" w:rsidR="001229E0">
        <w:rPr>
          <w:rFonts w:ascii="Calibri" w:hAnsi="Calibri" w:cs="Calibri"/>
        </w:rPr>
        <w:t xml:space="preserve"> card payment is £1.50.</w:t>
      </w:r>
    </w:p>
    <w:p w:rsidR="00631A8D" w:rsidP="00A9577B" w:rsidRDefault="00631A8D" w14:paraId="75008501" w14:textId="77777777">
      <w:pPr>
        <w:pStyle w:val="Heading2"/>
        <w:spacing w:line="276" w:lineRule="auto"/>
        <w:rPr>
          <w:rFonts w:ascii="Calibri" w:hAnsi="Calibri" w:cs="Calibri"/>
        </w:rPr>
      </w:pPr>
      <w:bookmarkStart w:name="_Toc205821601" w:id="11"/>
    </w:p>
    <w:p w:rsidRPr="004E6A19" w:rsidR="008A7AF4" w:rsidP="00A9577B" w:rsidRDefault="00AE0056" w14:paraId="4FC9D9D3" w14:textId="06EAB3CD">
      <w:pPr>
        <w:pStyle w:val="Heading2"/>
        <w:spacing w:line="276" w:lineRule="auto"/>
        <w:rPr>
          <w:rFonts w:ascii="Calibri" w:hAnsi="Calibri" w:cs="Calibri"/>
        </w:rPr>
      </w:pPr>
      <w:r w:rsidRPr="004E6A19">
        <w:rPr>
          <w:rFonts w:ascii="Calibri" w:hAnsi="Calibri" w:cs="Calibri"/>
        </w:rPr>
        <w:t>Sensory Information</w:t>
      </w:r>
      <w:bookmarkEnd w:id="11"/>
    </w:p>
    <w:p w:rsidRPr="004E6A19" w:rsidR="009D37BC" w:rsidP="00A9577B" w:rsidRDefault="009D37BC" w14:paraId="16183DC2" w14:textId="2FFB66C8">
      <w:pPr>
        <w:pStyle w:val="Heading3"/>
        <w:spacing w:line="276" w:lineRule="auto"/>
        <w:rPr>
          <w:rFonts w:ascii="Calibri" w:hAnsi="Calibri" w:cs="Calibri"/>
        </w:rPr>
      </w:pPr>
      <w:bookmarkStart w:name="_Toc205821602" w:id="12"/>
      <w:r w:rsidRPr="004E6A19">
        <w:rPr>
          <w:rFonts w:ascii="Calibri" w:hAnsi="Calibri" w:cs="Calibri"/>
        </w:rPr>
        <w:t>Light</w:t>
      </w:r>
      <w:bookmarkEnd w:id="12"/>
    </w:p>
    <w:p w:rsidR="00C82335" w:rsidP="00A9577B" w:rsidRDefault="0040731F" w14:paraId="2D19C036" w14:textId="77777777">
      <w:pPr>
        <w:pStyle w:val="ListParagraph"/>
        <w:numPr>
          <w:ilvl w:val="0"/>
          <w:numId w:val="6"/>
        </w:numPr>
        <w:spacing w:line="276" w:lineRule="auto"/>
        <w:rPr>
          <w:rFonts w:ascii="Calibri" w:hAnsi="Calibri" w:cs="Calibri"/>
        </w:rPr>
      </w:pPr>
      <w:r w:rsidRPr="00613135">
        <w:rPr>
          <w:rFonts w:ascii="Calibri" w:hAnsi="Calibri" w:cs="Calibri"/>
        </w:rPr>
        <w:t xml:space="preserve">The research room </w:t>
      </w:r>
      <w:r w:rsidRPr="00613135" w:rsidR="009F7213">
        <w:rPr>
          <w:rFonts w:ascii="Calibri" w:hAnsi="Calibri" w:cs="Calibri"/>
        </w:rPr>
        <w:t xml:space="preserve">has </w:t>
      </w:r>
      <w:r w:rsidRPr="00613135">
        <w:rPr>
          <w:rFonts w:ascii="Calibri" w:hAnsi="Calibri" w:cs="Calibri"/>
        </w:rPr>
        <w:t>natural light</w:t>
      </w:r>
      <w:r w:rsidRPr="00613135" w:rsidR="00FC56E9">
        <w:rPr>
          <w:rFonts w:ascii="Calibri" w:hAnsi="Calibri" w:cs="Calibri"/>
        </w:rPr>
        <w:t xml:space="preserve"> from very tall windows alongside one of the walls. </w:t>
      </w:r>
      <w:r w:rsidRPr="00613135">
        <w:rPr>
          <w:rFonts w:ascii="Calibri" w:hAnsi="Calibri" w:cs="Calibri"/>
        </w:rPr>
        <w:t xml:space="preserve"> </w:t>
      </w:r>
      <w:r w:rsidR="00C82335">
        <w:rPr>
          <w:rFonts w:ascii="Calibri" w:hAnsi="Calibri" w:cs="Calibri"/>
        </w:rPr>
        <w:t xml:space="preserve">There are blinds, and these are usually in the ‘up’ position to allow natural light.  It is fine to request that the blinds be closed. </w:t>
      </w:r>
    </w:p>
    <w:p w:rsidRPr="00613135" w:rsidR="00AE0056" w:rsidP="00A9577B" w:rsidRDefault="00FC56E9" w14:paraId="39FA2919" w14:textId="60E43031">
      <w:pPr>
        <w:pStyle w:val="ListParagraph"/>
        <w:numPr>
          <w:ilvl w:val="0"/>
          <w:numId w:val="6"/>
        </w:numPr>
        <w:spacing w:line="276" w:lineRule="auto"/>
        <w:rPr>
          <w:rFonts w:ascii="Calibri" w:hAnsi="Calibri" w:cs="Calibri"/>
        </w:rPr>
      </w:pPr>
      <w:r w:rsidRPr="00613135">
        <w:rPr>
          <w:rFonts w:ascii="Calibri" w:hAnsi="Calibri" w:cs="Calibri"/>
        </w:rPr>
        <w:t xml:space="preserve">There are windows on the other side of the room too but as these look onto the staff corridor the blinds are kept down on that side to avoid distraction for researchers. </w:t>
      </w:r>
    </w:p>
    <w:p w:rsidRPr="004E6A19" w:rsidR="00384858" w:rsidP="00A9577B" w:rsidRDefault="0040731F" w14:paraId="386CA40F" w14:textId="4D3ECD88">
      <w:pPr>
        <w:pStyle w:val="ListParagraph"/>
        <w:numPr>
          <w:ilvl w:val="0"/>
          <w:numId w:val="6"/>
        </w:numPr>
        <w:spacing w:line="276" w:lineRule="auto"/>
        <w:rPr>
          <w:rFonts w:ascii="Calibri" w:hAnsi="Calibri" w:cs="Calibri"/>
        </w:rPr>
      </w:pPr>
      <w:r w:rsidRPr="00613135">
        <w:rPr>
          <w:rFonts w:ascii="Calibri" w:hAnsi="Calibri" w:cs="Calibri"/>
        </w:rPr>
        <w:t>The research room does use</w:t>
      </w:r>
      <w:r w:rsidRPr="00613135" w:rsidR="008F55E6">
        <w:rPr>
          <w:rFonts w:ascii="Calibri" w:hAnsi="Calibri" w:cs="Calibri"/>
        </w:rPr>
        <w:t xml:space="preserve"> </w:t>
      </w:r>
      <w:r w:rsidRPr="00613135">
        <w:rPr>
          <w:rFonts w:ascii="Calibri" w:hAnsi="Calibri" w:cs="Calibri"/>
        </w:rPr>
        <w:t xml:space="preserve">fluorescent </w:t>
      </w:r>
      <w:r w:rsidRPr="004E6A19">
        <w:rPr>
          <w:rFonts w:ascii="Calibri" w:hAnsi="Calibri" w:cs="Calibri"/>
        </w:rPr>
        <w:t>overhead lighting</w:t>
      </w:r>
      <w:r w:rsidR="00FC56E9">
        <w:rPr>
          <w:rFonts w:ascii="Calibri" w:hAnsi="Calibri" w:cs="Calibri"/>
        </w:rPr>
        <w:t xml:space="preserve">, high up in the ceiling to supplement the natural light on darker days. </w:t>
      </w:r>
    </w:p>
    <w:p w:rsidR="0040731F" w:rsidP="00A9577B" w:rsidRDefault="0040731F" w14:paraId="23C283DB" w14:textId="5E9DB032">
      <w:pPr>
        <w:pStyle w:val="ListParagraph"/>
        <w:numPr>
          <w:ilvl w:val="0"/>
          <w:numId w:val="6"/>
        </w:numPr>
        <w:spacing w:line="276" w:lineRule="auto"/>
        <w:rPr>
          <w:rFonts w:ascii="Calibri" w:hAnsi="Calibri" w:cs="Calibri"/>
        </w:rPr>
      </w:pPr>
      <w:r w:rsidRPr="2B2E2CBB">
        <w:rPr>
          <w:rFonts w:ascii="Calibri" w:hAnsi="Calibri" w:cs="Calibri"/>
        </w:rPr>
        <w:t xml:space="preserve">You can request a seat near </w:t>
      </w:r>
      <w:r w:rsidR="00770B2D">
        <w:rPr>
          <w:rFonts w:ascii="Calibri" w:hAnsi="Calibri" w:cs="Calibri"/>
        </w:rPr>
        <w:t xml:space="preserve">or away from </w:t>
      </w:r>
      <w:r w:rsidRPr="2B2E2CBB">
        <w:rPr>
          <w:rFonts w:ascii="Calibri" w:hAnsi="Calibri" w:cs="Calibri"/>
        </w:rPr>
        <w:t xml:space="preserve">a natural light source by </w:t>
      </w:r>
      <w:r w:rsidRPr="2B2E2CBB" w:rsidR="00FC56E9">
        <w:rPr>
          <w:rFonts w:ascii="Calibri" w:hAnsi="Calibri" w:cs="Calibri"/>
        </w:rPr>
        <w:t xml:space="preserve">emailing us at </w:t>
      </w:r>
      <w:hyperlink r:id="rId36">
        <w:r w:rsidRPr="2B2E2CBB" w:rsidR="00FC56E9">
          <w:rPr>
            <w:rStyle w:val="Hyperlink"/>
            <w:rFonts w:ascii="Calibri" w:hAnsi="Calibri" w:cs="Calibri"/>
          </w:rPr>
          <w:t>enquiries@gwentarchives.gov.uk</w:t>
        </w:r>
      </w:hyperlink>
      <w:r w:rsidRPr="2B2E2CBB" w:rsidR="00FC56E9">
        <w:rPr>
          <w:rFonts w:ascii="Calibri" w:hAnsi="Calibri" w:cs="Calibri"/>
        </w:rPr>
        <w:t xml:space="preserve"> in advance of your visit or asking a member of staff when you arrive. </w:t>
      </w:r>
    </w:p>
    <w:p w:rsidRPr="004E6A19" w:rsidR="00A97047" w:rsidP="00A97047" w:rsidRDefault="00A97047" w14:paraId="0A200929" w14:textId="77777777">
      <w:pPr>
        <w:pStyle w:val="ListParagraph"/>
        <w:spacing w:line="276" w:lineRule="auto"/>
        <w:rPr>
          <w:rFonts w:ascii="Calibri" w:hAnsi="Calibri" w:cs="Calibri"/>
        </w:rPr>
      </w:pPr>
    </w:p>
    <w:p w:rsidRPr="004E6A19" w:rsidR="0040731F" w:rsidP="00A9577B" w:rsidRDefault="00CE446C" w14:paraId="16F01CE2" w14:textId="71B529BE">
      <w:pPr>
        <w:pStyle w:val="Heading3"/>
        <w:spacing w:line="276" w:lineRule="auto"/>
        <w:rPr>
          <w:rFonts w:ascii="Calibri" w:hAnsi="Calibri" w:cs="Calibri"/>
        </w:rPr>
      </w:pPr>
      <w:bookmarkStart w:name="_Toc205821603" w:id="13"/>
      <w:r w:rsidRPr="004E6A19">
        <w:rPr>
          <w:rFonts w:ascii="Calibri" w:hAnsi="Calibri" w:cs="Calibri"/>
        </w:rPr>
        <w:t>Temperature</w:t>
      </w:r>
      <w:bookmarkEnd w:id="13"/>
    </w:p>
    <w:p w:rsidR="00C21EFA" w:rsidP="00A9577B" w:rsidRDefault="00FC56E9" w14:paraId="6351F893" w14:textId="12087A75">
      <w:pPr>
        <w:pStyle w:val="ListParagraph"/>
        <w:numPr>
          <w:ilvl w:val="0"/>
          <w:numId w:val="7"/>
        </w:numPr>
        <w:spacing w:line="276" w:lineRule="auto"/>
        <w:rPr>
          <w:rFonts w:ascii="Calibri" w:hAnsi="Calibri" w:cs="Calibri"/>
        </w:rPr>
      </w:pPr>
      <w:r w:rsidRPr="00C21EFA">
        <w:rPr>
          <w:rFonts w:ascii="Calibri" w:hAnsi="Calibri" w:cs="Calibri"/>
        </w:rPr>
        <w:t xml:space="preserve">We do experience some problems in maintaining a consistent temperature in our Research Room. We aim for temperatures of </w:t>
      </w:r>
      <w:r w:rsidRPr="00C21EFA" w:rsidR="00896895">
        <w:rPr>
          <w:rFonts w:ascii="Calibri" w:hAnsi="Calibri" w:cs="Calibri"/>
        </w:rPr>
        <w:t xml:space="preserve">18 to 21 degrees Celsius, but they could be considerably warmer in summer and much cooler in winter.  </w:t>
      </w:r>
    </w:p>
    <w:p w:rsidR="00087604" w:rsidP="00A9577B" w:rsidRDefault="00087604" w14:paraId="572631CC" w14:textId="23A76B8A">
      <w:pPr>
        <w:pStyle w:val="ListParagraph"/>
        <w:numPr>
          <w:ilvl w:val="0"/>
          <w:numId w:val="7"/>
        </w:numPr>
        <w:spacing w:line="276" w:lineRule="auto"/>
        <w:rPr>
          <w:rFonts w:ascii="Calibri" w:hAnsi="Calibri" w:cs="Calibri"/>
        </w:rPr>
      </w:pPr>
      <w:r w:rsidRPr="2B2E2CBB">
        <w:rPr>
          <w:rFonts w:ascii="Calibri" w:hAnsi="Calibri" w:cs="Calibri"/>
        </w:rPr>
        <w:t>You can bring mini heating pads into the research room to help you regulate your temperature</w:t>
      </w:r>
      <w:r w:rsidR="008F7788">
        <w:rPr>
          <w:rFonts w:ascii="Calibri" w:hAnsi="Calibri" w:cs="Calibri"/>
        </w:rPr>
        <w:t>, but they should be kept away from the documents.</w:t>
      </w:r>
      <w:r w:rsidRPr="2B2E2CBB">
        <w:rPr>
          <w:rFonts w:ascii="Calibri" w:hAnsi="Calibri" w:cs="Calibri"/>
        </w:rPr>
        <w:t xml:space="preserve"> We do not allow hot water bottles in our research spaces. </w:t>
      </w:r>
    </w:p>
    <w:p w:rsidRPr="004E6A19" w:rsidR="00977AD3" w:rsidP="00A9577B" w:rsidRDefault="00977AD3" w14:paraId="2D1048A8" w14:textId="372B03AB">
      <w:pPr>
        <w:pStyle w:val="ListParagraph"/>
        <w:numPr>
          <w:ilvl w:val="0"/>
          <w:numId w:val="7"/>
        </w:numPr>
        <w:spacing w:line="276" w:lineRule="auto"/>
        <w:rPr>
          <w:rFonts w:ascii="Calibri" w:hAnsi="Calibri" w:cs="Calibri"/>
        </w:rPr>
      </w:pPr>
      <w:r w:rsidRPr="2B2E2CBB">
        <w:rPr>
          <w:rFonts w:ascii="Calibri" w:hAnsi="Calibri" w:cs="Calibri"/>
        </w:rPr>
        <w:t>You can bring a mini fan into the room to help you regulate your temperature</w:t>
      </w:r>
      <w:r w:rsidR="008F7788">
        <w:rPr>
          <w:rFonts w:ascii="Calibri" w:hAnsi="Calibri" w:cs="Calibri"/>
        </w:rPr>
        <w:t xml:space="preserve">, though </w:t>
      </w:r>
      <w:r w:rsidR="00332BC3">
        <w:rPr>
          <w:rFonts w:ascii="Calibri" w:hAnsi="Calibri" w:cs="Calibri"/>
        </w:rPr>
        <w:t xml:space="preserve">this should be directed towards the body and not the documents. </w:t>
      </w:r>
    </w:p>
    <w:p w:rsidR="00AA37E9" w:rsidP="00A9577B" w:rsidRDefault="00AA37E9" w14:paraId="6E10EBB3" w14:textId="6595F478">
      <w:pPr>
        <w:pStyle w:val="ListParagraph"/>
        <w:numPr>
          <w:ilvl w:val="0"/>
          <w:numId w:val="7"/>
        </w:numPr>
        <w:spacing w:line="276" w:lineRule="auto"/>
        <w:rPr>
          <w:rFonts w:ascii="Calibri" w:hAnsi="Calibri" w:cs="Calibri"/>
        </w:rPr>
      </w:pPr>
      <w:r w:rsidRPr="2B2E2CBB">
        <w:rPr>
          <w:rFonts w:ascii="Calibri" w:hAnsi="Calibri" w:cs="Calibri"/>
        </w:rPr>
        <w:t>We encourage and allow you to bring an extra</w:t>
      </w:r>
      <w:r w:rsidR="00E47B54">
        <w:rPr>
          <w:rFonts w:ascii="Calibri" w:hAnsi="Calibri" w:cs="Calibri"/>
        </w:rPr>
        <w:t xml:space="preserve"> clothing</w:t>
      </w:r>
      <w:r w:rsidRPr="2B2E2CBB">
        <w:rPr>
          <w:rFonts w:ascii="Calibri" w:hAnsi="Calibri" w:cs="Calibri"/>
        </w:rPr>
        <w:t xml:space="preserve"> into our space with you to help you regulate your body temperature</w:t>
      </w:r>
      <w:r w:rsidRPr="2B2E2CBB" w:rsidR="00977AD3">
        <w:rPr>
          <w:rFonts w:ascii="Calibri" w:hAnsi="Calibri" w:cs="Calibri"/>
        </w:rPr>
        <w:t xml:space="preserve"> as the temperature cannot be adjusted. </w:t>
      </w:r>
      <w:r w:rsidRPr="2B2E2CBB">
        <w:rPr>
          <w:rFonts w:ascii="Calibri" w:hAnsi="Calibri" w:cs="Calibri"/>
        </w:rPr>
        <w:t xml:space="preserve"> </w:t>
      </w:r>
    </w:p>
    <w:p w:rsidRPr="004E6A19" w:rsidR="00A97047" w:rsidP="00A97047" w:rsidRDefault="00A97047" w14:paraId="68E052C4" w14:textId="77777777">
      <w:pPr>
        <w:pStyle w:val="ListParagraph"/>
        <w:spacing w:line="276" w:lineRule="auto"/>
        <w:rPr>
          <w:rFonts w:ascii="Calibri" w:hAnsi="Calibri" w:cs="Calibri"/>
        </w:rPr>
      </w:pPr>
    </w:p>
    <w:p w:rsidRPr="004E6A19" w:rsidR="00087604" w:rsidP="00A9577B" w:rsidRDefault="00087604" w14:paraId="6B360AB5" w14:textId="1EBE111A">
      <w:pPr>
        <w:pStyle w:val="Heading3"/>
        <w:spacing w:line="276" w:lineRule="auto"/>
        <w:rPr>
          <w:rFonts w:ascii="Calibri" w:hAnsi="Calibri" w:cs="Calibri"/>
        </w:rPr>
      </w:pPr>
      <w:bookmarkStart w:name="_Toc205821604" w:id="14"/>
      <w:r w:rsidRPr="004E6A19">
        <w:rPr>
          <w:rFonts w:ascii="Calibri" w:hAnsi="Calibri" w:cs="Calibri"/>
        </w:rPr>
        <w:t>Noise</w:t>
      </w:r>
      <w:bookmarkEnd w:id="14"/>
    </w:p>
    <w:p w:rsidRPr="00C21EFA" w:rsidR="00E95ABB" w:rsidP="00A9577B" w:rsidRDefault="00C21EFA" w14:paraId="5CBDB6F1" w14:textId="1A2BC3BA">
      <w:pPr>
        <w:pStyle w:val="ListParagraph"/>
        <w:numPr>
          <w:ilvl w:val="0"/>
          <w:numId w:val="4"/>
        </w:numPr>
        <w:spacing w:line="276" w:lineRule="auto"/>
        <w:rPr>
          <w:rFonts w:ascii="Calibri" w:hAnsi="Calibri" w:cs="Calibri"/>
        </w:rPr>
      </w:pPr>
      <w:r w:rsidRPr="2B2E2CBB">
        <w:rPr>
          <w:rFonts w:ascii="Calibri" w:hAnsi="Calibri" w:cs="Calibri"/>
        </w:rPr>
        <w:t>The reception area of the General Offices may be busy or noisy if a group visit or training session is taking place that day.  Otherwise the sp</w:t>
      </w:r>
      <w:r w:rsidRPr="2B2E2CBB" w:rsidR="00E95ABB">
        <w:rPr>
          <w:rFonts w:ascii="Calibri" w:hAnsi="Calibri" w:cs="Calibri"/>
        </w:rPr>
        <w:t>ace contains people talking but other background</w:t>
      </w:r>
      <w:r w:rsidR="009D35CA">
        <w:rPr>
          <w:rFonts w:ascii="Calibri" w:hAnsi="Calibri" w:cs="Calibri"/>
        </w:rPr>
        <w:t xml:space="preserve"> </w:t>
      </w:r>
      <w:r w:rsidR="00E47B54">
        <w:rPr>
          <w:rFonts w:ascii="Calibri" w:hAnsi="Calibri" w:cs="Calibri"/>
        </w:rPr>
        <w:t>activity</w:t>
      </w:r>
      <w:r w:rsidRPr="2B2E2CBB" w:rsidR="00E95ABB">
        <w:rPr>
          <w:rFonts w:ascii="Calibri" w:hAnsi="Calibri" w:cs="Calibri"/>
        </w:rPr>
        <w:t xml:space="preserve"> is low.</w:t>
      </w:r>
    </w:p>
    <w:p w:rsidRPr="004E6A19" w:rsidR="00E95ABB" w:rsidP="00A9577B" w:rsidRDefault="00E95ABB" w14:paraId="361265DE" w14:textId="567A031F">
      <w:pPr>
        <w:pStyle w:val="ListParagraph"/>
        <w:numPr>
          <w:ilvl w:val="0"/>
          <w:numId w:val="4"/>
        </w:numPr>
        <w:spacing w:line="276" w:lineRule="auto"/>
        <w:rPr>
          <w:rFonts w:ascii="Calibri" w:hAnsi="Calibri" w:cs="Calibri"/>
        </w:rPr>
      </w:pPr>
      <w:r w:rsidRPr="004E6A19">
        <w:rPr>
          <w:rFonts w:ascii="Calibri" w:hAnsi="Calibri" w:cs="Calibri"/>
        </w:rPr>
        <w:t>In our research room talking is allowed and you might hear groups discussing projects or talking about their work</w:t>
      </w:r>
      <w:r w:rsidR="00C21EFA">
        <w:rPr>
          <w:rFonts w:ascii="Calibri" w:hAnsi="Calibri" w:cs="Calibri"/>
        </w:rPr>
        <w:t xml:space="preserve"> and people are generally quiet</w:t>
      </w:r>
    </w:p>
    <w:p w:rsidR="00C21EFA" w:rsidP="00A9577B" w:rsidRDefault="00C21EFA" w14:paraId="195F81DC" w14:textId="218926BF">
      <w:pPr>
        <w:pStyle w:val="ListParagraph"/>
        <w:numPr>
          <w:ilvl w:val="0"/>
          <w:numId w:val="4"/>
        </w:numPr>
        <w:spacing w:line="276" w:lineRule="auto"/>
        <w:rPr>
          <w:rFonts w:ascii="Calibri" w:hAnsi="Calibri" w:cs="Calibri"/>
        </w:rPr>
      </w:pPr>
      <w:r>
        <w:rPr>
          <w:rFonts w:ascii="Calibri" w:hAnsi="Calibri" w:cs="Calibri"/>
        </w:rPr>
        <w:t>On occasion we may show a group on a tour of Gwent Archives through the research room.  These only happen infrequently and will not take long.</w:t>
      </w:r>
    </w:p>
    <w:p w:rsidR="00F51B9D" w:rsidP="00A9577B" w:rsidRDefault="00F533D7" w14:paraId="20078B69" w14:textId="349910AF">
      <w:pPr>
        <w:pStyle w:val="ListParagraph"/>
        <w:numPr>
          <w:ilvl w:val="0"/>
          <w:numId w:val="4"/>
        </w:numPr>
        <w:spacing w:line="276" w:lineRule="auto"/>
        <w:rPr>
          <w:rFonts w:ascii="Calibri" w:hAnsi="Calibri" w:cs="Calibri"/>
        </w:rPr>
      </w:pPr>
      <w:r>
        <w:rPr>
          <w:rFonts w:ascii="Calibri" w:hAnsi="Calibri" w:cs="Calibri"/>
        </w:rPr>
        <w:t>Staff</w:t>
      </w:r>
      <w:r w:rsidRPr="004E6A19" w:rsidR="00F51B9D">
        <w:rPr>
          <w:rFonts w:ascii="Calibri" w:hAnsi="Calibri" w:cs="Calibri"/>
        </w:rPr>
        <w:t xml:space="preserve"> will walk through our space pushing trollies, carrying books, and </w:t>
      </w:r>
      <w:r w:rsidRPr="004E6A19" w:rsidR="00017A9F">
        <w:rPr>
          <w:rFonts w:ascii="Calibri" w:hAnsi="Calibri" w:cs="Calibri"/>
        </w:rPr>
        <w:t xml:space="preserve">who might be talking. </w:t>
      </w:r>
      <w:r w:rsidRPr="004E6A19" w:rsidR="00245471">
        <w:rPr>
          <w:rFonts w:ascii="Calibri" w:hAnsi="Calibri" w:cs="Calibri"/>
        </w:rPr>
        <w:t xml:space="preserve">This might be distracting. </w:t>
      </w:r>
    </w:p>
    <w:p w:rsidR="00DA5677" w:rsidP="00A9577B" w:rsidRDefault="00DA5677" w14:paraId="1824168B" w14:textId="65EB1D34">
      <w:pPr>
        <w:pStyle w:val="ListParagraph"/>
        <w:numPr>
          <w:ilvl w:val="0"/>
          <w:numId w:val="4"/>
        </w:numPr>
        <w:spacing w:line="276" w:lineRule="auto"/>
        <w:rPr>
          <w:rFonts w:ascii="Calibri" w:hAnsi="Calibri" w:cs="Calibri"/>
        </w:rPr>
      </w:pPr>
      <w:r>
        <w:rPr>
          <w:rFonts w:ascii="Calibri" w:hAnsi="Calibri" w:cs="Calibri"/>
        </w:rPr>
        <w:t xml:space="preserve">You may also hear some noise from </w:t>
      </w:r>
      <w:r w:rsidR="00085801">
        <w:rPr>
          <w:rFonts w:ascii="Calibri" w:hAnsi="Calibri" w:cs="Calibri"/>
        </w:rPr>
        <w:t xml:space="preserve">other parts of the building, for example doors closing </w:t>
      </w:r>
      <w:r w:rsidR="00F533D7">
        <w:rPr>
          <w:rFonts w:ascii="Calibri" w:hAnsi="Calibri" w:cs="Calibri"/>
        </w:rPr>
        <w:t xml:space="preserve">– sometimes loudly - </w:t>
      </w:r>
      <w:r w:rsidR="00085801">
        <w:rPr>
          <w:rFonts w:ascii="Calibri" w:hAnsi="Calibri" w:cs="Calibri"/>
        </w:rPr>
        <w:t xml:space="preserve">and the lift near to the Research Room beeps on occasion. </w:t>
      </w:r>
    </w:p>
    <w:p w:rsidRPr="004E6A19" w:rsidR="00A70C09" w:rsidP="00A9577B" w:rsidRDefault="00A70C09" w14:paraId="1AAE46C5" w14:textId="7CB9B7D8">
      <w:pPr>
        <w:pStyle w:val="ListParagraph"/>
        <w:numPr>
          <w:ilvl w:val="0"/>
          <w:numId w:val="4"/>
        </w:numPr>
        <w:spacing w:line="276" w:lineRule="auto"/>
        <w:rPr>
          <w:rFonts w:ascii="Calibri" w:hAnsi="Calibri" w:cs="Calibri"/>
        </w:rPr>
      </w:pPr>
      <w:r w:rsidRPr="2B2E2CBB">
        <w:rPr>
          <w:rFonts w:ascii="Calibri" w:hAnsi="Calibri" w:cs="Calibri"/>
        </w:rPr>
        <w:t>You are welcome to bring your headphones into the research room with you.</w:t>
      </w:r>
    </w:p>
    <w:p w:rsidRPr="00C21EFA" w:rsidR="00304612" w:rsidP="00A9577B" w:rsidRDefault="00304612" w14:paraId="497CD826" w14:textId="04592CC8">
      <w:pPr>
        <w:pStyle w:val="ListParagraph"/>
        <w:numPr>
          <w:ilvl w:val="0"/>
          <w:numId w:val="4"/>
        </w:numPr>
        <w:spacing w:line="276" w:lineRule="auto"/>
        <w:rPr>
          <w:rFonts w:ascii="Calibri" w:hAnsi="Calibri" w:cs="Calibri"/>
        </w:rPr>
      </w:pPr>
      <w:r w:rsidRPr="004E6A19">
        <w:rPr>
          <w:rFonts w:ascii="Calibri" w:hAnsi="Calibri" w:cs="Calibri"/>
        </w:rPr>
        <w:t xml:space="preserve">Fire drills </w:t>
      </w:r>
      <w:r w:rsidRPr="00C21EFA" w:rsidR="007312EC">
        <w:rPr>
          <w:rFonts w:ascii="Calibri" w:hAnsi="Calibri" w:cs="Calibri"/>
        </w:rPr>
        <w:t>take place when nobody is in the building.</w:t>
      </w:r>
      <w:r w:rsidRPr="00C21EFA" w:rsidR="007312EC">
        <w:rPr>
          <w:rFonts w:ascii="Calibri" w:hAnsi="Calibri" w:cs="Calibri"/>
          <w:b/>
          <w:bCs/>
        </w:rPr>
        <w:t xml:space="preserve"> </w:t>
      </w:r>
      <w:r w:rsidRPr="00C21EFA" w:rsidR="00D20CC1">
        <w:rPr>
          <w:rFonts w:ascii="Calibri" w:hAnsi="Calibri" w:cs="Calibri"/>
          <w:b/>
          <w:bCs/>
        </w:rPr>
        <w:t xml:space="preserve"> </w:t>
      </w:r>
      <w:r w:rsidRPr="004E6A19" w:rsidR="00D20CC1">
        <w:rPr>
          <w:rFonts w:ascii="Calibri" w:hAnsi="Calibri" w:cs="Calibri"/>
          <w:color w:val="000000" w:themeColor="text1"/>
        </w:rPr>
        <w:t xml:space="preserve">We will understand if a fire alarm goes off and causes distress. </w:t>
      </w:r>
      <w:r w:rsidR="00701F42">
        <w:rPr>
          <w:rFonts w:ascii="Calibri" w:hAnsi="Calibri" w:cs="Calibri"/>
          <w:color w:val="000000" w:themeColor="text1"/>
        </w:rPr>
        <w:t xml:space="preserve"> If the alarm does sound </w:t>
      </w:r>
      <w:r w:rsidR="006C0920">
        <w:rPr>
          <w:rFonts w:ascii="Calibri" w:hAnsi="Calibri" w:cs="Calibri"/>
          <w:color w:val="000000" w:themeColor="text1"/>
        </w:rPr>
        <w:t xml:space="preserve">staff will guide you to the nearest exit. </w:t>
      </w:r>
    </w:p>
    <w:p w:rsidRPr="004E6A19" w:rsidR="00C21EFA" w:rsidP="00A9577B" w:rsidRDefault="00C21EFA" w14:paraId="1A576A63" w14:textId="77777777">
      <w:pPr>
        <w:pStyle w:val="ListParagraph"/>
        <w:spacing w:line="276" w:lineRule="auto"/>
        <w:rPr>
          <w:rFonts w:ascii="Calibri" w:hAnsi="Calibri" w:cs="Calibri"/>
        </w:rPr>
      </w:pPr>
    </w:p>
    <w:p w:rsidRPr="004E6A19" w:rsidR="007D3F15" w:rsidP="00A9577B" w:rsidRDefault="007D3F15" w14:paraId="33255134" w14:textId="3085081F">
      <w:pPr>
        <w:pStyle w:val="Heading3"/>
        <w:spacing w:line="276" w:lineRule="auto"/>
        <w:rPr>
          <w:rFonts w:ascii="Calibri" w:hAnsi="Calibri" w:cs="Calibri"/>
        </w:rPr>
      </w:pPr>
      <w:bookmarkStart w:name="_Toc205821605" w:id="15"/>
      <w:r w:rsidRPr="004E6A19">
        <w:rPr>
          <w:rFonts w:ascii="Calibri" w:hAnsi="Calibri" w:cs="Calibri"/>
        </w:rPr>
        <w:t>Smell</w:t>
      </w:r>
      <w:bookmarkEnd w:id="15"/>
    </w:p>
    <w:p w:rsidR="007D3F15" w:rsidP="00A9577B" w:rsidRDefault="007D3F15" w14:paraId="50D1FFEB" w14:textId="29310AFD">
      <w:pPr>
        <w:pStyle w:val="ListParagraph"/>
        <w:numPr>
          <w:ilvl w:val="0"/>
          <w:numId w:val="5"/>
        </w:numPr>
        <w:spacing w:line="276" w:lineRule="auto"/>
        <w:rPr>
          <w:rFonts w:ascii="Calibri" w:hAnsi="Calibri" w:cs="Calibri"/>
        </w:rPr>
      </w:pPr>
      <w:r w:rsidRPr="004E6A19">
        <w:rPr>
          <w:rFonts w:ascii="Calibri" w:hAnsi="Calibri" w:cs="Calibri"/>
        </w:rPr>
        <w:t xml:space="preserve">Our research room has many different users, so we cannot guarantee a </w:t>
      </w:r>
      <w:r w:rsidRPr="004E6A19" w:rsidR="00AB79FA">
        <w:rPr>
          <w:rFonts w:ascii="Calibri" w:hAnsi="Calibri" w:cs="Calibri"/>
        </w:rPr>
        <w:t>fragrance</w:t>
      </w:r>
      <w:r w:rsidRPr="004E6A19">
        <w:rPr>
          <w:rFonts w:ascii="Calibri" w:hAnsi="Calibri" w:cs="Calibri"/>
        </w:rPr>
        <w:t>-</w:t>
      </w:r>
      <w:r w:rsidRPr="008E5E1E">
        <w:rPr>
          <w:rFonts w:ascii="Calibri" w:hAnsi="Calibri" w:cs="Calibri"/>
        </w:rPr>
        <w:t xml:space="preserve">free space. </w:t>
      </w:r>
    </w:p>
    <w:p w:rsidR="00BC65F3" w:rsidP="00A9577B" w:rsidRDefault="00BC65F3" w14:paraId="67B34CD5" w14:textId="57FD50E3">
      <w:pPr>
        <w:pStyle w:val="ListParagraph"/>
        <w:numPr>
          <w:ilvl w:val="0"/>
          <w:numId w:val="5"/>
        </w:numPr>
        <w:spacing w:line="276" w:lineRule="auto"/>
        <w:rPr>
          <w:rFonts w:ascii="Calibri" w:hAnsi="Calibri" w:cs="Calibri"/>
        </w:rPr>
      </w:pPr>
      <w:r>
        <w:rPr>
          <w:rFonts w:ascii="Calibri" w:hAnsi="Calibri" w:cs="Calibri"/>
        </w:rPr>
        <w:t>Cleaning takes place prior to opening, and only water and damp cloths are used to clean the furniture and equipment in this room.</w:t>
      </w:r>
    </w:p>
    <w:p w:rsidR="003C5DEC" w:rsidP="00A9577B" w:rsidRDefault="003C5DEC" w14:paraId="01C2DD26" w14:textId="3B22F6D6">
      <w:pPr>
        <w:pStyle w:val="ListParagraph"/>
        <w:numPr>
          <w:ilvl w:val="0"/>
          <w:numId w:val="5"/>
        </w:numPr>
        <w:spacing w:line="276" w:lineRule="auto"/>
        <w:rPr>
          <w:rFonts w:ascii="Calibri" w:hAnsi="Calibri" w:cs="Calibri"/>
        </w:rPr>
      </w:pPr>
      <w:r>
        <w:rPr>
          <w:rFonts w:ascii="Calibri" w:hAnsi="Calibri" w:cs="Calibri"/>
        </w:rPr>
        <w:t>Our archive documents can also have a strong smell, depending on the material it is made of and previous storage conditions.</w:t>
      </w:r>
    </w:p>
    <w:p w:rsidRPr="008E5E1E" w:rsidR="00C21EFA" w:rsidP="00A9577B" w:rsidRDefault="00C21EFA" w14:paraId="5AD40324" w14:textId="77777777">
      <w:pPr>
        <w:pStyle w:val="ListParagraph"/>
        <w:spacing w:line="276" w:lineRule="auto"/>
        <w:rPr>
          <w:rFonts w:ascii="Calibri" w:hAnsi="Calibri" w:cs="Calibri"/>
        </w:rPr>
      </w:pPr>
    </w:p>
    <w:p w:rsidRPr="008E5E1E" w:rsidR="00977AD3" w:rsidP="00A9577B" w:rsidRDefault="00977AD3" w14:paraId="24B3A278" w14:textId="560D713C">
      <w:pPr>
        <w:pStyle w:val="Heading3"/>
        <w:spacing w:line="276" w:lineRule="auto"/>
      </w:pPr>
      <w:bookmarkStart w:name="_Toc205821606" w:id="16"/>
      <w:r w:rsidRPr="008E5E1E">
        <w:t>Visual</w:t>
      </w:r>
      <w:r w:rsidR="004B3A7F">
        <w:t xml:space="preserve"> Distractions</w:t>
      </w:r>
      <w:bookmarkEnd w:id="16"/>
    </w:p>
    <w:p w:rsidR="00C21EFA" w:rsidP="00A9577B" w:rsidRDefault="00977AD3" w14:paraId="2746D0FA" w14:textId="7536A259">
      <w:pPr>
        <w:pStyle w:val="ListParagraph"/>
        <w:numPr>
          <w:ilvl w:val="0"/>
          <w:numId w:val="11"/>
        </w:numPr>
        <w:spacing w:line="276" w:lineRule="auto"/>
        <w:rPr>
          <w:rFonts w:ascii="Calibri" w:hAnsi="Calibri" w:cs="Calibri"/>
        </w:rPr>
      </w:pPr>
      <w:r w:rsidRPr="00C21EFA">
        <w:rPr>
          <w:rFonts w:ascii="Calibri" w:hAnsi="Calibri" w:cs="Calibri"/>
        </w:rPr>
        <w:t>There may be visual distractions in our research room</w:t>
      </w:r>
      <w:r w:rsidRPr="00C21EFA" w:rsidR="009F7213">
        <w:rPr>
          <w:rFonts w:ascii="Calibri" w:hAnsi="Calibri" w:cs="Calibri"/>
        </w:rPr>
        <w:t>, for example</w:t>
      </w:r>
      <w:r w:rsidRPr="00C21EFA" w:rsidR="00C21EFA">
        <w:rPr>
          <w:rFonts w:ascii="Calibri" w:hAnsi="Calibri" w:cs="Calibri"/>
        </w:rPr>
        <w:t xml:space="preserve"> staff using the finding aids to aid their</w:t>
      </w:r>
      <w:r w:rsidRPr="00C21EFA">
        <w:rPr>
          <w:rFonts w:ascii="Calibri" w:hAnsi="Calibri" w:cs="Calibri"/>
        </w:rPr>
        <w:t xml:space="preserve"> </w:t>
      </w:r>
      <w:r w:rsidRPr="00C21EFA" w:rsidR="00C21EFA">
        <w:rPr>
          <w:rFonts w:ascii="Calibri" w:hAnsi="Calibri" w:cs="Calibri"/>
        </w:rPr>
        <w:t>work</w:t>
      </w:r>
      <w:r w:rsidR="00453408">
        <w:rPr>
          <w:rFonts w:ascii="Calibri" w:hAnsi="Calibri" w:cs="Calibri"/>
        </w:rPr>
        <w:t xml:space="preserve"> or helping researchers, contractors checking e</w:t>
      </w:r>
      <w:r w:rsidR="00B60EB8">
        <w:rPr>
          <w:rFonts w:ascii="Calibri" w:hAnsi="Calibri" w:cs="Calibri"/>
        </w:rPr>
        <w:t>quipment</w:t>
      </w:r>
      <w:r w:rsidR="00EA334B">
        <w:rPr>
          <w:rFonts w:ascii="Calibri" w:hAnsi="Calibri" w:cs="Calibri"/>
        </w:rPr>
        <w:t xml:space="preserve"> </w:t>
      </w:r>
      <w:r w:rsidR="00C21EFA">
        <w:rPr>
          <w:rFonts w:ascii="Calibri" w:hAnsi="Calibri" w:cs="Calibri"/>
        </w:rPr>
        <w:t>and other users entering and leaving the research room.</w:t>
      </w:r>
    </w:p>
    <w:p w:rsidR="00B60EB8" w:rsidP="00A9577B" w:rsidRDefault="00B60EB8" w14:paraId="4BAC0591" w14:textId="4B39EEF4">
      <w:pPr>
        <w:pStyle w:val="ListParagraph"/>
        <w:numPr>
          <w:ilvl w:val="0"/>
          <w:numId w:val="11"/>
        </w:numPr>
        <w:spacing w:line="276" w:lineRule="auto"/>
        <w:rPr>
          <w:rFonts w:ascii="Calibri" w:hAnsi="Calibri" w:cs="Calibri"/>
        </w:rPr>
      </w:pPr>
      <w:r>
        <w:rPr>
          <w:rFonts w:ascii="Calibri" w:hAnsi="Calibri" w:cs="Calibri"/>
        </w:rPr>
        <w:t>On occasion we may take a group on an ‘Archive Tour’ through the Research Room so that they can see the space</w:t>
      </w:r>
    </w:p>
    <w:p w:rsidR="00977AD3" w:rsidP="00A9577B" w:rsidRDefault="00977AD3" w14:paraId="33AFC630" w14:textId="4DD84010">
      <w:pPr>
        <w:pStyle w:val="ListParagraph"/>
        <w:numPr>
          <w:ilvl w:val="0"/>
          <w:numId w:val="11"/>
        </w:numPr>
        <w:spacing w:line="276" w:lineRule="auto"/>
      </w:pPr>
      <w:r w:rsidRPr="008E5E1E">
        <w:rPr>
          <w:rFonts w:ascii="Calibri" w:hAnsi="Calibri" w:cs="Calibri"/>
        </w:rPr>
        <w:t>You can</w:t>
      </w:r>
      <w:r>
        <w:t xml:space="preserve"> see other people in the building through glass panes. </w:t>
      </w:r>
    </w:p>
    <w:p w:rsidR="00977AD3" w:rsidP="00A9577B" w:rsidRDefault="00977AD3" w14:paraId="3B5B8116" w14:textId="41E0A1E0">
      <w:pPr>
        <w:pStyle w:val="ListParagraph"/>
        <w:numPr>
          <w:ilvl w:val="0"/>
          <w:numId w:val="11"/>
        </w:numPr>
        <w:spacing w:line="276" w:lineRule="auto"/>
      </w:pPr>
      <w:r>
        <w:t xml:space="preserve">People might be moving archival documents through the research space. </w:t>
      </w:r>
    </w:p>
    <w:p w:rsidR="00E16FD6" w:rsidP="00A9577B" w:rsidRDefault="00E16FD6" w14:paraId="05F5D266" w14:textId="0EA6B458">
      <w:pPr>
        <w:pStyle w:val="ListParagraph"/>
        <w:numPr>
          <w:ilvl w:val="0"/>
          <w:numId w:val="11"/>
        </w:numPr>
        <w:spacing w:line="276" w:lineRule="auto"/>
      </w:pPr>
      <w:r>
        <w:t>It is ok to get up and walk around</w:t>
      </w:r>
      <w:r w:rsidR="0010785F">
        <w:t xml:space="preserve"> if you need to</w:t>
      </w:r>
    </w:p>
    <w:p w:rsidR="007312EC" w:rsidP="00A9577B" w:rsidRDefault="007312EC" w14:paraId="7280FB33" w14:textId="77777777">
      <w:pPr>
        <w:pStyle w:val="Heading2"/>
        <w:spacing w:line="276" w:lineRule="auto"/>
        <w:rPr>
          <w:rFonts w:ascii="Calibri" w:hAnsi="Calibri" w:cs="Calibri"/>
        </w:rPr>
      </w:pPr>
      <w:bookmarkStart w:name="_Toc205821607" w:id="17"/>
    </w:p>
    <w:p w:rsidRPr="004E6A19" w:rsidR="00384858" w:rsidP="00A9577B" w:rsidRDefault="0075158A" w14:paraId="41AB5314" w14:textId="375928DA">
      <w:pPr>
        <w:pStyle w:val="Heading2"/>
        <w:spacing w:line="276" w:lineRule="auto"/>
        <w:rPr>
          <w:rFonts w:ascii="Calibri" w:hAnsi="Calibri" w:cs="Calibri"/>
        </w:rPr>
      </w:pPr>
      <w:r w:rsidRPr="004E6A19">
        <w:rPr>
          <w:rFonts w:ascii="Calibri" w:hAnsi="Calibri" w:cs="Calibri"/>
        </w:rPr>
        <w:t xml:space="preserve">Our </w:t>
      </w:r>
      <w:r w:rsidRPr="004E6A19" w:rsidR="00384858">
        <w:rPr>
          <w:rFonts w:ascii="Calibri" w:hAnsi="Calibri" w:cs="Calibri"/>
        </w:rPr>
        <w:t>Research Room Etiquette</w:t>
      </w:r>
      <w:bookmarkEnd w:id="17"/>
    </w:p>
    <w:p w:rsidRPr="00FC56E9" w:rsidR="00AF5E0C" w:rsidP="00A9577B" w:rsidRDefault="00006D57" w14:paraId="306A8453" w14:textId="258A0646">
      <w:pPr>
        <w:pStyle w:val="ListParagraph"/>
        <w:numPr>
          <w:ilvl w:val="0"/>
          <w:numId w:val="1"/>
        </w:numPr>
        <w:spacing w:line="276" w:lineRule="auto"/>
        <w:rPr>
          <w:rFonts w:ascii="Calibri" w:hAnsi="Calibri" w:cs="Calibri"/>
        </w:rPr>
      </w:pPr>
      <w:r w:rsidRPr="00FC56E9">
        <w:rPr>
          <w:rFonts w:ascii="Calibri" w:hAnsi="Calibri" w:cs="Calibri"/>
        </w:rPr>
        <w:t xml:space="preserve">Our research room opens at </w:t>
      </w:r>
      <w:r w:rsidRPr="00FC56E9" w:rsidR="007312EC">
        <w:rPr>
          <w:rFonts w:ascii="Calibri" w:hAnsi="Calibri" w:cs="Calibri"/>
        </w:rPr>
        <w:t>9:30</w:t>
      </w:r>
      <w:r w:rsidRPr="00FC56E9">
        <w:rPr>
          <w:rFonts w:ascii="Calibri" w:hAnsi="Calibri" w:cs="Calibri"/>
        </w:rPr>
        <w:t xml:space="preserve"> and shuts at </w:t>
      </w:r>
      <w:r w:rsidRPr="00FC56E9" w:rsidR="007312EC">
        <w:rPr>
          <w:rFonts w:ascii="Calibri" w:hAnsi="Calibri" w:cs="Calibri"/>
        </w:rPr>
        <w:t>16:30</w:t>
      </w:r>
      <w:r w:rsidRPr="00FC56E9">
        <w:rPr>
          <w:rFonts w:ascii="Calibri" w:hAnsi="Calibri" w:cs="Calibri"/>
        </w:rPr>
        <w:t xml:space="preserve">. </w:t>
      </w:r>
    </w:p>
    <w:p w:rsidR="00006D57" w:rsidP="00A9577B" w:rsidRDefault="00006D57" w14:paraId="69D9EAF5" w14:textId="22E2F4ED">
      <w:pPr>
        <w:pStyle w:val="ListParagraph"/>
        <w:numPr>
          <w:ilvl w:val="0"/>
          <w:numId w:val="1"/>
        </w:numPr>
        <w:spacing w:line="276" w:lineRule="auto"/>
        <w:rPr>
          <w:rFonts w:ascii="Calibri" w:hAnsi="Calibri" w:cs="Calibri"/>
          <w:color w:val="000000" w:themeColor="text1"/>
        </w:rPr>
      </w:pPr>
      <w:r>
        <w:rPr>
          <w:rFonts w:ascii="Calibri" w:hAnsi="Calibri" w:cs="Calibri"/>
          <w:color w:val="000000" w:themeColor="text1"/>
        </w:rPr>
        <w:t xml:space="preserve">We have a break for </w:t>
      </w:r>
      <w:r w:rsidRPr="00FC56E9">
        <w:rPr>
          <w:rFonts w:ascii="Calibri" w:hAnsi="Calibri" w:cs="Calibri"/>
        </w:rPr>
        <w:t xml:space="preserve">lunch </w:t>
      </w:r>
      <w:r w:rsidRPr="00FC56E9" w:rsidR="007312EC">
        <w:rPr>
          <w:rFonts w:ascii="Calibri" w:hAnsi="Calibri" w:cs="Calibri"/>
        </w:rPr>
        <w:t>between 12:30 and 13:30</w:t>
      </w:r>
      <w:r w:rsidRPr="00FC56E9">
        <w:rPr>
          <w:rFonts w:ascii="Calibri" w:hAnsi="Calibri" w:cs="Calibri"/>
        </w:rPr>
        <w:t xml:space="preserve">, during </w:t>
      </w:r>
      <w:r>
        <w:rPr>
          <w:rFonts w:ascii="Calibri" w:hAnsi="Calibri" w:cs="Calibri"/>
          <w:color w:val="000000" w:themeColor="text1"/>
        </w:rPr>
        <w:t xml:space="preserve">which you will be asked to leave the room for an hour. </w:t>
      </w:r>
      <w:r w:rsidR="00AF5E0C">
        <w:rPr>
          <w:rFonts w:ascii="Calibri" w:hAnsi="Calibri" w:cs="Calibri"/>
          <w:color w:val="000000" w:themeColor="text1"/>
        </w:rPr>
        <w:t>Staff will warn researchers</w:t>
      </w:r>
      <w:r w:rsidRPr="007312EC" w:rsidR="007312EC">
        <w:rPr>
          <w:rFonts w:ascii="Calibri" w:hAnsi="Calibri" w:cs="Calibri"/>
          <w:b/>
          <w:bCs/>
          <w:color w:val="215E99" w:themeColor="text2" w:themeTint="BF"/>
        </w:rPr>
        <w:t xml:space="preserve"> </w:t>
      </w:r>
      <w:r w:rsidRPr="00FC56E9" w:rsidR="007312EC">
        <w:rPr>
          <w:rFonts w:ascii="Calibri" w:hAnsi="Calibri" w:cs="Calibri"/>
        </w:rPr>
        <w:t xml:space="preserve">12:20 </w:t>
      </w:r>
      <w:r w:rsidR="007312EC">
        <w:rPr>
          <w:rFonts w:ascii="Calibri" w:hAnsi="Calibri" w:cs="Calibri"/>
          <w:color w:val="000000" w:themeColor="text1"/>
        </w:rPr>
        <w:t>and</w:t>
      </w:r>
      <w:r w:rsidR="00AF5E0C">
        <w:rPr>
          <w:rFonts w:ascii="Calibri" w:hAnsi="Calibri" w:cs="Calibri"/>
          <w:color w:val="000000" w:themeColor="text1"/>
        </w:rPr>
        <w:t xml:space="preserve"> lock the door at the appointed time. You must leave the room during this time and will not be allowed back in until the end of the break. </w:t>
      </w:r>
    </w:p>
    <w:p w:rsidR="00B24937" w:rsidP="00A9577B" w:rsidRDefault="00B24937" w14:paraId="1B2DB47D" w14:textId="237CE769">
      <w:pPr>
        <w:pStyle w:val="ListParagraph"/>
        <w:numPr>
          <w:ilvl w:val="0"/>
          <w:numId w:val="1"/>
        </w:numPr>
        <w:spacing w:line="276" w:lineRule="auto"/>
        <w:rPr>
          <w:rFonts w:ascii="Calibri" w:hAnsi="Calibri" w:cs="Calibri"/>
          <w:color w:val="000000" w:themeColor="text1"/>
        </w:rPr>
      </w:pPr>
      <w:r>
        <w:rPr>
          <w:rFonts w:ascii="Calibri" w:hAnsi="Calibri" w:cs="Calibri"/>
          <w:color w:val="000000" w:themeColor="text1"/>
        </w:rPr>
        <w:t xml:space="preserve">We have a </w:t>
      </w:r>
      <w:r w:rsidR="007312EC">
        <w:rPr>
          <w:rFonts w:ascii="Calibri" w:hAnsi="Calibri" w:cs="Calibri"/>
          <w:color w:val="000000" w:themeColor="text1"/>
        </w:rPr>
        <w:t>locker room</w:t>
      </w:r>
      <w:r>
        <w:rPr>
          <w:rFonts w:ascii="Calibri" w:hAnsi="Calibri" w:cs="Calibri"/>
          <w:color w:val="000000" w:themeColor="text1"/>
        </w:rPr>
        <w:t xml:space="preserve"> where you can use your laptop, drink water, and other things. You are allowed to work here </w:t>
      </w:r>
      <w:r w:rsidR="007312EC">
        <w:rPr>
          <w:rFonts w:ascii="Calibri" w:hAnsi="Calibri" w:cs="Calibri"/>
          <w:color w:val="000000" w:themeColor="text1"/>
        </w:rPr>
        <w:t>during the lunchtime closure but</w:t>
      </w:r>
      <w:r>
        <w:rPr>
          <w:rFonts w:ascii="Calibri" w:hAnsi="Calibri" w:cs="Calibri"/>
          <w:color w:val="000000" w:themeColor="text1"/>
        </w:rPr>
        <w:t xml:space="preserve"> are not allowed to bring collections material into the space. </w:t>
      </w:r>
    </w:p>
    <w:p w:rsidR="004F2E1F" w:rsidP="004F2E1F" w:rsidRDefault="008866D7" w14:paraId="7259CE7E" w14:textId="77777777">
      <w:pPr>
        <w:pStyle w:val="ListParagraph"/>
        <w:numPr>
          <w:ilvl w:val="0"/>
          <w:numId w:val="1"/>
        </w:numPr>
        <w:spacing w:line="276" w:lineRule="auto"/>
        <w:rPr>
          <w:rFonts w:ascii="Calibri" w:hAnsi="Calibri" w:cs="Calibri"/>
          <w:color w:val="000000" w:themeColor="text1"/>
        </w:rPr>
      </w:pPr>
      <w:r w:rsidRPr="00A97047">
        <w:rPr>
          <w:rFonts w:ascii="Calibri" w:hAnsi="Calibri" w:cs="Calibri"/>
        </w:rPr>
        <w:t>You will not be given an assigned desk</w:t>
      </w:r>
      <w:r w:rsidR="002D1C00">
        <w:rPr>
          <w:rFonts w:ascii="Calibri" w:hAnsi="Calibri" w:cs="Calibri"/>
        </w:rPr>
        <w:t xml:space="preserve"> unless you have requested a particular desk.  If that is the case o</w:t>
      </w:r>
      <w:r w:rsidRPr="004E6A19" w:rsidR="00331617">
        <w:rPr>
          <w:rFonts w:ascii="Calibri" w:hAnsi="Calibri" w:cs="Calibri"/>
          <w:color w:val="000000" w:themeColor="text1"/>
        </w:rPr>
        <w:t>ur</w:t>
      </w:r>
      <w:r w:rsidRPr="004E6A19">
        <w:rPr>
          <w:rFonts w:ascii="Calibri" w:hAnsi="Calibri" w:cs="Calibri"/>
          <w:color w:val="000000" w:themeColor="text1"/>
        </w:rPr>
        <w:t xml:space="preserve"> staff will show you where this is. </w:t>
      </w:r>
    </w:p>
    <w:p w:rsidR="0010785F" w:rsidP="004F2E1F" w:rsidRDefault="0010785F" w14:paraId="689739C5" w14:textId="402B42B6">
      <w:pPr>
        <w:pStyle w:val="ListParagraph"/>
        <w:numPr>
          <w:ilvl w:val="0"/>
          <w:numId w:val="1"/>
        </w:numPr>
        <w:spacing w:line="276" w:lineRule="auto"/>
        <w:rPr>
          <w:rFonts w:ascii="Calibri" w:hAnsi="Calibri" w:cs="Calibri"/>
          <w:color w:val="000000" w:themeColor="text1"/>
        </w:rPr>
      </w:pPr>
      <w:r>
        <w:rPr>
          <w:rFonts w:ascii="Calibri" w:hAnsi="Calibri" w:cs="Calibri"/>
        </w:rPr>
        <w:t>Desk spaces are sometimes shared, with up to 4 researchers, but if you would prefer to work alone please let us know when you book or when you arrive.</w:t>
      </w:r>
    </w:p>
    <w:p w:rsidRPr="004F2E1F" w:rsidR="008866D7" w:rsidP="004F2E1F" w:rsidRDefault="002D1C00" w14:paraId="168EB928" w14:textId="1A6D68CA">
      <w:pPr>
        <w:pStyle w:val="ListParagraph"/>
        <w:numPr>
          <w:ilvl w:val="0"/>
          <w:numId w:val="1"/>
        </w:numPr>
        <w:spacing w:line="276" w:lineRule="auto"/>
        <w:rPr>
          <w:rFonts w:ascii="Calibri" w:hAnsi="Calibri" w:cs="Calibri"/>
          <w:color w:val="000000" w:themeColor="text1"/>
        </w:rPr>
      </w:pPr>
      <w:r w:rsidRPr="004F2E1F">
        <w:rPr>
          <w:rFonts w:ascii="Calibri" w:hAnsi="Calibri" w:cs="Calibri"/>
          <w:color w:val="000000" w:themeColor="text1"/>
        </w:rPr>
        <w:t xml:space="preserve">If you have ordered materials in advance they will be ready for you on your arrival, either on a trolley </w:t>
      </w:r>
      <w:r w:rsidRPr="004F2E1F" w:rsidR="00F65FEE">
        <w:rPr>
          <w:rFonts w:ascii="Calibri" w:hAnsi="Calibri" w:cs="Calibri"/>
          <w:color w:val="000000" w:themeColor="text1"/>
        </w:rPr>
        <w:t xml:space="preserve">or issued individually depending on the documents (for example loose papers in bundles will be issued bundle by bundle).   If you order documents whilst in the Research Room </w:t>
      </w:r>
      <w:r w:rsidRPr="004F2E1F" w:rsidR="002B3EFE">
        <w:rPr>
          <w:rFonts w:ascii="Calibri" w:hAnsi="Calibri" w:cs="Calibri"/>
          <w:color w:val="000000" w:themeColor="text1"/>
        </w:rPr>
        <w:t xml:space="preserve">they will be retrieved by a member of staff and brought to you.  The process for ordering is outlined in our Research Room Guide at </w:t>
      </w:r>
      <w:hyperlink w:history="1" r:id="rId37">
        <w:r w:rsidRPr="004F2E1F" w:rsidR="004F2E1F">
          <w:rPr>
            <w:rStyle w:val="Hyperlink"/>
            <w:rFonts w:ascii="Calibri" w:hAnsi="Calibri" w:cs="Calibri"/>
          </w:rPr>
          <w:t>https://www.gwentarchives.gov.uk/media/ihmps0fe/researchroomvenglish.pdf</w:t>
        </w:r>
      </w:hyperlink>
      <w:r w:rsidRPr="004F2E1F" w:rsidR="004F2E1F">
        <w:rPr>
          <w:rFonts w:ascii="Calibri" w:hAnsi="Calibri" w:cs="Calibri"/>
          <w:color w:val="000000" w:themeColor="text1"/>
        </w:rPr>
        <w:t xml:space="preserve"> </w:t>
      </w:r>
    </w:p>
    <w:p w:rsidRPr="004F2E1F" w:rsidR="008866D7" w:rsidP="00A9577B" w:rsidRDefault="008866D7" w14:paraId="5E9BADC5" w14:textId="5DA6301A">
      <w:pPr>
        <w:pStyle w:val="ListParagraph"/>
        <w:numPr>
          <w:ilvl w:val="0"/>
          <w:numId w:val="1"/>
        </w:numPr>
        <w:spacing w:line="276" w:lineRule="auto"/>
        <w:rPr>
          <w:rFonts w:ascii="Calibri" w:hAnsi="Calibri" w:cs="Calibri"/>
          <w:color w:val="000000" w:themeColor="text1"/>
        </w:rPr>
      </w:pPr>
      <w:r w:rsidRPr="004F2E1F">
        <w:rPr>
          <w:rFonts w:ascii="Calibri" w:hAnsi="Calibri" w:cs="Calibri"/>
          <w:color w:val="000000" w:themeColor="text1"/>
        </w:rPr>
        <w:t xml:space="preserve">When you are finished with your materials, </w:t>
      </w:r>
      <w:r w:rsidRPr="004F2E1F" w:rsidR="004F2E1F">
        <w:rPr>
          <w:rFonts w:ascii="Calibri" w:hAnsi="Calibri" w:cs="Calibri"/>
        </w:rPr>
        <w:t>let staff know and they will return them.</w:t>
      </w:r>
    </w:p>
    <w:p w:rsidRPr="004E6A19" w:rsidR="00C22F7F" w:rsidP="00A9577B" w:rsidRDefault="00C22F7F" w14:paraId="5DE33A2B" w14:textId="159E17BC">
      <w:pPr>
        <w:pStyle w:val="ListParagraph"/>
        <w:numPr>
          <w:ilvl w:val="0"/>
          <w:numId w:val="1"/>
        </w:numPr>
        <w:spacing w:line="276" w:lineRule="auto"/>
        <w:rPr>
          <w:rFonts w:ascii="Calibri" w:hAnsi="Calibri" w:cs="Calibri"/>
          <w:color w:val="000000" w:themeColor="text1"/>
        </w:rPr>
      </w:pPr>
      <w:r w:rsidRPr="004E6A19">
        <w:rPr>
          <w:rFonts w:ascii="Calibri" w:hAnsi="Calibri" w:cs="Calibri"/>
          <w:color w:val="000000" w:themeColor="text1"/>
        </w:rPr>
        <w:t>Photography of our items is permitted, but you will need to fill in a form which tells us what you are photographing for our records</w:t>
      </w:r>
      <w:r w:rsidR="00C21EFA">
        <w:rPr>
          <w:rFonts w:ascii="Calibri" w:hAnsi="Calibri" w:cs="Calibri"/>
          <w:color w:val="000000" w:themeColor="text1"/>
        </w:rPr>
        <w:t xml:space="preserve"> and purchase a Photograph License. </w:t>
      </w:r>
      <w:r w:rsidRPr="004E6A19">
        <w:rPr>
          <w:rFonts w:ascii="Calibri" w:hAnsi="Calibri" w:cs="Calibri"/>
          <w:color w:val="000000" w:themeColor="text1"/>
        </w:rPr>
        <w:t xml:space="preserve"> You can ask for the form at the archive desk</w:t>
      </w:r>
      <w:r w:rsidR="00C21EFA">
        <w:rPr>
          <w:rFonts w:ascii="Calibri" w:hAnsi="Calibri" w:cs="Calibri"/>
          <w:color w:val="000000" w:themeColor="text1"/>
        </w:rPr>
        <w:t>, and payment can be made by card, with cash or cheque. The current</w:t>
      </w:r>
      <w:r w:rsidR="004A5B1A">
        <w:rPr>
          <w:rFonts w:ascii="Calibri" w:hAnsi="Calibri" w:cs="Calibri"/>
          <w:color w:val="000000" w:themeColor="text1"/>
        </w:rPr>
        <w:t xml:space="preserve"> cost of a Photograph License can be found at </w:t>
      </w:r>
      <w:hyperlink w:history="1" r:id="rId38">
        <w:r w:rsidRPr="00265C39" w:rsidR="004A5B1A">
          <w:rPr>
            <w:rStyle w:val="Hyperlink"/>
            <w:rFonts w:ascii="Calibri" w:hAnsi="Calibri" w:cs="Calibri"/>
          </w:rPr>
          <w:t>https://www.gwentarchives.gov.uk/en/fees-and-charges/</w:t>
        </w:r>
      </w:hyperlink>
    </w:p>
    <w:p w:rsidRPr="004E6A19" w:rsidR="00613706" w:rsidP="00A9577B" w:rsidRDefault="00C22F7F" w14:paraId="717082ED" w14:textId="3B187CC1">
      <w:pPr>
        <w:pStyle w:val="ListParagraph"/>
        <w:numPr>
          <w:ilvl w:val="0"/>
          <w:numId w:val="1"/>
        </w:numPr>
        <w:spacing w:line="276" w:lineRule="auto"/>
        <w:rPr>
          <w:rFonts w:ascii="Calibri" w:hAnsi="Calibri" w:cs="Calibri"/>
          <w:color w:val="000000" w:themeColor="text1"/>
        </w:rPr>
      </w:pPr>
      <w:r w:rsidRPr="004E6A19">
        <w:rPr>
          <w:rFonts w:ascii="Calibri" w:hAnsi="Calibri" w:cs="Calibri"/>
          <w:color w:val="000000" w:themeColor="text1"/>
        </w:rPr>
        <w:t xml:space="preserve">In our research room we ask </w:t>
      </w:r>
      <w:r w:rsidRPr="00C21EFA">
        <w:rPr>
          <w:rFonts w:ascii="Calibri" w:hAnsi="Calibri" w:cs="Calibri"/>
        </w:rPr>
        <w:t xml:space="preserve">there is no problem </w:t>
      </w:r>
      <w:r w:rsidRPr="004E6A19">
        <w:rPr>
          <w:rFonts w:ascii="Calibri" w:hAnsi="Calibri" w:cs="Calibri"/>
          <w:color w:val="000000" w:themeColor="text1"/>
        </w:rPr>
        <w:t>with talking</w:t>
      </w:r>
      <w:r w:rsidR="00C21EFA">
        <w:rPr>
          <w:rFonts w:ascii="Calibri" w:hAnsi="Calibri" w:cs="Calibri"/>
          <w:color w:val="000000" w:themeColor="text1"/>
        </w:rPr>
        <w:t xml:space="preserve"> quietly</w:t>
      </w:r>
      <w:r w:rsidRPr="004E6A19">
        <w:rPr>
          <w:rFonts w:ascii="Calibri" w:hAnsi="Calibri" w:cs="Calibri"/>
          <w:color w:val="000000" w:themeColor="text1"/>
        </w:rPr>
        <w:t xml:space="preserve">. </w:t>
      </w:r>
    </w:p>
    <w:p w:rsidRPr="004E6A19" w:rsidR="007D4E37" w:rsidP="00A9577B" w:rsidRDefault="00613706" w14:paraId="1A796E72" w14:textId="77777777">
      <w:pPr>
        <w:pStyle w:val="ListParagraph"/>
        <w:numPr>
          <w:ilvl w:val="0"/>
          <w:numId w:val="1"/>
        </w:numPr>
        <w:spacing w:line="276" w:lineRule="auto"/>
        <w:rPr>
          <w:rFonts w:ascii="Calibri" w:hAnsi="Calibri" w:cs="Calibri"/>
          <w:color w:val="000000" w:themeColor="text1"/>
        </w:rPr>
      </w:pPr>
      <w:r w:rsidRPr="004E6A19">
        <w:rPr>
          <w:rFonts w:ascii="Calibri" w:hAnsi="Calibri" w:cs="Calibri"/>
          <w:color w:val="000000" w:themeColor="text1"/>
        </w:rPr>
        <w:t xml:space="preserve">The room is free to come and go in as you need. </w:t>
      </w:r>
    </w:p>
    <w:p w:rsidRPr="004E6A19" w:rsidR="00787790" w:rsidP="00A9577B" w:rsidRDefault="00613706" w14:paraId="1E0793CA" w14:textId="78385934">
      <w:pPr>
        <w:pStyle w:val="ListParagraph"/>
        <w:numPr>
          <w:ilvl w:val="0"/>
          <w:numId w:val="1"/>
        </w:numPr>
        <w:spacing w:line="276" w:lineRule="auto"/>
        <w:rPr>
          <w:rFonts w:ascii="Calibri" w:hAnsi="Calibri" w:cs="Calibri"/>
          <w:color w:val="000000" w:themeColor="text1"/>
        </w:rPr>
      </w:pPr>
      <w:r w:rsidRPr="004E6A19">
        <w:rPr>
          <w:rFonts w:ascii="Calibri" w:hAnsi="Calibri" w:cs="Calibri"/>
          <w:color w:val="000000" w:themeColor="text1"/>
        </w:rPr>
        <w:t>Please use our space as you need to. If for any reason you prefer to step out of the room please do so</w:t>
      </w:r>
      <w:r w:rsidR="006E38B6">
        <w:rPr>
          <w:rFonts w:ascii="Calibri" w:hAnsi="Calibri" w:cs="Calibri"/>
          <w:color w:val="000000" w:themeColor="text1"/>
        </w:rPr>
        <w:t xml:space="preserve">. If you plan to leave temporarily, let one of the staff know so we can reserve your materials for you. </w:t>
      </w:r>
    </w:p>
    <w:p w:rsidRPr="004E6A19" w:rsidR="007D4E37" w:rsidP="00A9577B" w:rsidRDefault="007D4E37" w14:paraId="0FC7F4DC" w14:textId="6E223226">
      <w:pPr>
        <w:pStyle w:val="ListParagraph"/>
        <w:numPr>
          <w:ilvl w:val="0"/>
          <w:numId w:val="1"/>
        </w:numPr>
        <w:spacing w:line="276" w:lineRule="auto"/>
        <w:rPr>
          <w:rFonts w:ascii="Calibri" w:hAnsi="Calibri" w:cs="Calibri"/>
          <w:color w:val="000000" w:themeColor="text1"/>
        </w:rPr>
      </w:pPr>
      <w:r w:rsidRPr="004E6A19">
        <w:rPr>
          <w:rFonts w:ascii="Calibri" w:hAnsi="Calibri" w:cs="Calibri"/>
          <w:color w:val="000000" w:themeColor="text1"/>
        </w:rPr>
        <w:t xml:space="preserve">When you leave the </w:t>
      </w:r>
      <w:r w:rsidRPr="004E6A19" w:rsidR="008866D7">
        <w:rPr>
          <w:rFonts w:ascii="Calibri" w:hAnsi="Calibri" w:cs="Calibri"/>
          <w:color w:val="000000" w:themeColor="text1"/>
        </w:rPr>
        <w:t xml:space="preserve">research </w:t>
      </w:r>
      <w:r w:rsidRPr="004E6A19">
        <w:rPr>
          <w:rFonts w:ascii="Calibri" w:hAnsi="Calibri" w:cs="Calibri"/>
          <w:color w:val="000000" w:themeColor="text1"/>
        </w:rPr>
        <w:t xml:space="preserve">room it is customary to show your open laptop or notebook to the person sitting at the desk or a security guard – they do not want to see your work, this is to show them that you have not taken any documents away with you. </w:t>
      </w:r>
    </w:p>
    <w:p w:rsidR="008866D7" w:rsidP="00A9577B" w:rsidRDefault="00EA46EC" w14:paraId="3D2988EC" w14:textId="0B9DD34B">
      <w:pPr>
        <w:pStyle w:val="ListParagraph"/>
        <w:numPr>
          <w:ilvl w:val="0"/>
          <w:numId w:val="1"/>
        </w:numPr>
        <w:spacing w:line="276" w:lineRule="auto"/>
        <w:rPr>
          <w:rFonts w:ascii="Calibri" w:hAnsi="Calibri" w:cs="Calibri"/>
          <w:color w:val="000000" w:themeColor="text1"/>
        </w:rPr>
      </w:pPr>
      <w:r>
        <w:rPr>
          <w:rFonts w:ascii="Calibri" w:hAnsi="Calibri" w:cs="Calibri"/>
          <w:color w:val="000000" w:themeColor="text1"/>
        </w:rPr>
        <w:t>We may ask</w:t>
      </w:r>
      <w:r w:rsidRPr="004E6A19" w:rsidR="008866D7">
        <w:rPr>
          <w:rFonts w:ascii="Calibri" w:hAnsi="Calibri" w:cs="Calibri"/>
          <w:color w:val="215E99" w:themeColor="text2" w:themeTint="BF"/>
        </w:rPr>
        <w:t xml:space="preserve"> </w:t>
      </w:r>
      <w:r w:rsidRPr="004E6A19" w:rsidR="008866D7">
        <w:rPr>
          <w:rFonts w:ascii="Calibri" w:hAnsi="Calibri" w:cs="Calibri"/>
          <w:color w:val="000000" w:themeColor="text1"/>
        </w:rPr>
        <w:t xml:space="preserve">you to show your open laptop or notebook when leaving the research room. </w:t>
      </w:r>
    </w:p>
    <w:p w:rsidRPr="004E6A19" w:rsidR="00613135" w:rsidP="00A9577B" w:rsidRDefault="00613135" w14:paraId="4DB65170" w14:textId="77777777">
      <w:pPr>
        <w:pStyle w:val="ListParagraph"/>
        <w:spacing w:line="276" w:lineRule="auto"/>
        <w:rPr>
          <w:rFonts w:ascii="Calibri" w:hAnsi="Calibri" w:cs="Calibri"/>
          <w:color w:val="000000" w:themeColor="text1"/>
        </w:rPr>
      </w:pPr>
    </w:p>
    <w:p w:rsidRPr="004E6A19" w:rsidR="00B42B99" w:rsidP="00A9577B" w:rsidRDefault="00825E13" w14:paraId="0F7032A0" w14:textId="4A424F0E">
      <w:pPr>
        <w:pStyle w:val="Heading2"/>
        <w:spacing w:line="276" w:lineRule="auto"/>
        <w:rPr>
          <w:rFonts w:ascii="Calibri" w:hAnsi="Calibri" w:cs="Calibri"/>
        </w:rPr>
      </w:pPr>
      <w:bookmarkStart w:name="_Toc205821608" w:id="18"/>
      <w:r w:rsidRPr="004E6A19">
        <w:rPr>
          <w:rFonts w:ascii="Calibri" w:hAnsi="Calibri" w:cs="Calibri"/>
        </w:rPr>
        <w:t>Quiet Spaces</w:t>
      </w:r>
      <w:bookmarkEnd w:id="18"/>
    </w:p>
    <w:p w:rsidRPr="004E6A19" w:rsidR="00B42B99" w:rsidP="00A9577B" w:rsidRDefault="007D4E37" w14:paraId="117FE010" w14:textId="7A585613">
      <w:pPr>
        <w:spacing w:line="276" w:lineRule="auto"/>
        <w:rPr>
          <w:rFonts w:ascii="Calibri" w:hAnsi="Calibri" w:cs="Calibri"/>
        </w:rPr>
      </w:pPr>
      <w:r w:rsidRPr="004E6A19">
        <w:rPr>
          <w:rFonts w:ascii="Calibri" w:hAnsi="Calibri" w:cs="Calibri"/>
        </w:rPr>
        <w:t xml:space="preserve">We are aware that at times our spaces can be overwhelming. Archival days can be long and it can be difficult to </w:t>
      </w:r>
      <w:r w:rsidRPr="004E6A19" w:rsidR="00EB7BB0">
        <w:rPr>
          <w:rFonts w:ascii="Calibri" w:hAnsi="Calibri" w:cs="Calibri"/>
        </w:rPr>
        <w:t xml:space="preserve">regulate given the different spaces you are in. </w:t>
      </w:r>
    </w:p>
    <w:p w:rsidR="00613135" w:rsidP="00A9577B" w:rsidRDefault="008866D7" w14:paraId="383C0DB8" w14:textId="627CE603">
      <w:pPr>
        <w:pStyle w:val="ListParagraph"/>
        <w:numPr>
          <w:ilvl w:val="0"/>
          <w:numId w:val="3"/>
        </w:numPr>
        <w:spacing w:line="276" w:lineRule="auto"/>
        <w:rPr>
          <w:rFonts w:ascii="Calibri" w:hAnsi="Calibri" w:cs="Calibri"/>
        </w:rPr>
      </w:pPr>
      <w:r w:rsidRPr="004E6A19">
        <w:rPr>
          <w:rFonts w:ascii="Calibri" w:hAnsi="Calibri" w:cs="Calibri"/>
        </w:rPr>
        <w:t>If you need to leave suddenly for any reason, our staff will understand</w:t>
      </w:r>
      <w:r w:rsidRPr="004E6A19" w:rsidR="00825E13">
        <w:rPr>
          <w:rFonts w:ascii="Calibri" w:hAnsi="Calibri" w:cs="Calibri"/>
        </w:rPr>
        <w:t xml:space="preserve">. </w:t>
      </w:r>
    </w:p>
    <w:p w:rsidRPr="000C1951" w:rsidR="008866D7" w:rsidP="00A9577B" w:rsidRDefault="000C1951" w14:paraId="6FDEAB57" w14:textId="6D8946FB">
      <w:pPr>
        <w:pStyle w:val="ListParagraph"/>
        <w:numPr>
          <w:ilvl w:val="0"/>
          <w:numId w:val="3"/>
        </w:numPr>
        <w:spacing w:line="276" w:lineRule="auto"/>
        <w:rPr>
          <w:rFonts w:ascii="Calibri" w:hAnsi="Calibri" w:cs="Calibri"/>
        </w:rPr>
      </w:pPr>
      <w:r>
        <w:rPr>
          <w:rFonts w:ascii="Calibri" w:hAnsi="Calibri" w:cs="Calibri"/>
          <w:color w:val="000000" w:themeColor="text1"/>
        </w:rPr>
        <w:t xml:space="preserve">If you plan to leave temporarily, let one of the staff know so we can </w:t>
      </w:r>
      <w:r w:rsidR="00613135">
        <w:rPr>
          <w:rFonts w:ascii="Calibri" w:hAnsi="Calibri" w:cs="Calibri"/>
          <w:color w:val="000000" w:themeColor="text1"/>
        </w:rPr>
        <w:t xml:space="preserve">keep </w:t>
      </w:r>
      <w:r>
        <w:rPr>
          <w:rFonts w:ascii="Calibri" w:hAnsi="Calibri" w:cs="Calibri"/>
          <w:color w:val="000000" w:themeColor="text1"/>
        </w:rPr>
        <w:t>your materials for you.</w:t>
      </w:r>
    </w:p>
    <w:p w:rsidRPr="007D42D2" w:rsidR="00F94C61" w:rsidP="00F94C61" w:rsidRDefault="000C1951" w14:paraId="0B7D506C" w14:textId="62FCE0F7">
      <w:pPr>
        <w:pStyle w:val="ListParagraph"/>
        <w:numPr>
          <w:ilvl w:val="0"/>
          <w:numId w:val="3"/>
        </w:numPr>
        <w:spacing w:line="276" w:lineRule="auto"/>
        <w:rPr>
          <w:rFonts w:ascii="Calibri" w:hAnsi="Calibri" w:cs="Calibri"/>
        </w:rPr>
      </w:pPr>
      <w:r>
        <w:rPr>
          <w:rFonts w:ascii="Calibri" w:hAnsi="Calibri" w:cs="Calibri"/>
          <w:color w:val="000000" w:themeColor="text1"/>
        </w:rPr>
        <w:t xml:space="preserve">The </w:t>
      </w:r>
      <w:r w:rsidR="00613135">
        <w:rPr>
          <w:rFonts w:ascii="Calibri" w:hAnsi="Calibri" w:cs="Calibri"/>
          <w:color w:val="000000" w:themeColor="text1"/>
        </w:rPr>
        <w:t xml:space="preserve">Research Room is generally quieter and less busy at the start of the day and towards the end of the day. </w:t>
      </w:r>
      <w:r w:rsidR="000B00B4">
        <w:rPr>
          <w:rFonts w:ascii="Calibri" w:hAnsi="Calibri" w:cs="Calibri"/>
          <w:color w:val="000000" w:themeColor="text1"/>
        </w:rPr>
        <w:t xml:space="preserve"> If you want to ask a</w:t>
      </w:r>
      <w:r w:rsidR="00F94C61">
        <w:rPr>
          <w:rFonts w:ascii="Calibri" w:hAnsi="Calibri" w:cs="Calibri"/>
          <w:color w:val="000000" w:themeColor="text1"/>
        </w:rPr>
        <w:t xml:space="preserve">bout the best time for you to come please contact us at </w:t>
      </w:r>
      <w:hyperlink w:history="1" r:id="rId39">
        <w:r w:rsidRPr="00D37B3F" w:rsidR="00F94C61">
          <w:rPr>
            <w:rStyle w:val="Hyperlink"/>
            <w:rFonts w:ascii="Calibri" w:hAnsi="Calibri" w:cs="Calibri"/>
          </w:rPr>
          <w:t>enquiries@gwentarchives.gov.uk</w:t>
        </w:r>
      </w:hyperlink>
      <w:r w:rsidR="00F94C61">
        <w:rPr>
          <w:rFonts w:ascii="Calibri" w:hAnsi="Calibri" w:cs="Calibri"/>
          <w:color w:val="000000" w:themeColor="text1"/>
        </w:rPr>
        <w:t xml:space="preserve"> and we’ll be able to provide more specific information to help you plan your visit. </w:t>
      </w:r>
    </w:p>
    <w:p w:rsidRPr="008E5E1E" w:rsidR="008E5E1E" w:rsidP="00A9577B" w:rsidRDefault="008E5E1E" w14:paraId="719826F5" w14:textId="77777777">
      <w:pPr>
        <w:spacing w:line="276" w:lineRule="auto"/>
        <w:rPr>
          <w:rFonts w:ascii="Calibri" w:hAnsi="Calibri" w:cs="Calibri"/>
        </w:rPr>
      </w:pPr>
    </w:p>
    <w:p w:rsidRPr="004E6A19" w:rsidR="00B42B99" w:rsidP="00A9577B" w:rsidRDefault="00083227" w14:paraId="13E4AF0E" w14:textId="37660888">
      <w:pPr>
        <w:pStyle w:val="Heading2"/>
        <w:spacing w:line="276" w:lineRule="auto"/>
        <w:rPr>
          <w:rFonts w:ascii="Calibri" w:hAnsi="Calibri" w:cs="Calibri"/>
        </w:rPr>
      </w:pPr>
      <w:bookmarkStart w:name="_Toc205821609" w:id="19"/>
      <w:r w:rsidRPr="004E6A19">
        <w:rPr>
          <w:rFonts w:ascii="Calibri" w:hAnsi="Calibri" w:cs="Calibri"/>
        </w:rPr>
        <w:t xml:space="preserve">Who was this guide </w:t>
      </w:r>
      <w:r w:rsidRPr="004E6A19" w:rsidR="009E5205">
        <w:rPr>
          <w:rFonts w:ascii="Calibri" w:hAnsi="Calibri" w:cs="Calibri"/>
        </w:rPr>
        <w:t>developed</w:t>
      </w:r>
      <w:r w:rsidRPr="004E6A19">
        <w:rPr>
          <w:rFonts w:ascii="Calibri" w:hAnsi="Calibri" w:cs="Calibri"/>
        </w:rPr>
        <w:t xml:space="preserve"> by?</w:t>
      </w:r>
      <w:bookmarkEnd w:id="19"/>
    </w:p>
    <w:p w:rsidRPr="004E6A19" w:rsidR="00B03197" w:rsidP="00A9577B" w:rsidRDefault="008C3DF1" w14:paraId="4ED70000" w14:textId="0B3ACCC7">
      <w:pPr>
        <w:spacing w:line="276" w:lineRule="auto"/>
        <w:rPr>
          <w:rFonts w:ascii="Calibri" w:hAnsi="Calibri" w:cs="Calibri"/>
        </w:rPr>
      </w:pPr>
      <w:r w:rsidRPr="004E6A19">
        <w:rPr>
          <w:rFonts w:ascii="Calibri" w:hAnsi="Calibri" w:cs="Calibri"/>
          <w:color w:val="242424"/>
          <w:shd w:val="clear" w:color="auto" w:fill="FFFFFF"/>
        </w:rPr>
        <w:t>We</w:t>
      </w:r>
      <w:r w:rsidRPr="004E6A19">
        <w:rPr>
          <w:rStyle w:val="apple-converted-space"/>
          <w:rFonts w:ascii="Calibri" w:hAnsi="Calibri" w:cs="Calibri"/>
          <w:color w:val="242424"/>
          <w:spacing w:val="-11"/>
          <w:bdr w:val="none" w:color="auto" w:sz="0" w:space="0" w:frame="1"/>
        </w:rPr>
        <w:t> </w:t>
      </w:r>
      <w:r w:rsidRPr="004E6A19">
        <w:rPr>
          <w:rFonts w:ascii="Calibri" w:hAnsi="Calibri" w:cs="Calibri"/>
          <w:color w:val="242424"/>
          <w:shd w:val="clear" w:color="auto" w:fill="FFFFFF"/>
        </w:rPr>
        <w:t>would</w:t>
      </w:r>
      <w:r w:rsidRPr="004E6A19">
        <w:rPr>
          <w:rStyle w:val="apple-converted-space"/>
          <w:rFonts w:ascii="Calibri" w:hAnsi="Calibri" w:cs="Calibri"/>
          <w:color w:val="242424"/>
          <w:spacing w:val="-11"/>
          <w:bdr w:val="none" w:color="auto" w:sz="0" w:space="0" w:frame="1"/>
        </w:rPr>
        <w:t> </w:t>
      </w:r>
      <w:r w:rsidRPr="004E6A19">
        <w:rPr>
          <w:rFonts w:ascii="Calibri" w:hAnsi="Calibri" w:cs="Calibri"/>
          <w:color w:val="242424"/>
          <w:shd w:val="clear" w:color="auto" w:fill="FFFFFF"/>
        </w:rPr>
        <w:t>like</w:t>
      </w:r>
      <w:r w:rsidRPr="004E6A19">
        <w:rPr>
          <w:rStyle w:val="apple-converted-space"/>
          <w:rFonts w:ascii="Calibri" w:hAnsi="Calibri" w:cs="Calibri"/>
          <w:color w:val="242424"/>
          <w:spacing w:val="-6"/>
          <w:bdr w:val="none" w:color="auto" w:sz="0" w:space="0" w:frame="1"/>
        </w:rPr>
        <w:t> </w:t>
      </w:r>
      <w:r w:rsidRPr="004E6A19">
        <w:rPr>
          <w:rFonts w:ascii="Calibri" w:hAnsi="Calibri" w:cs="Calibri"/>
          <w:color w:val="242424"/>
          <w:shd w:val="clear" w:color="auto" w:fill="FFFFFF"/>
        </w:rPr>
        <w:t>to</w:t>
      </w:r>
      <w:r w:rsidRPr="004E6A19">
        <w:rPr>
          <w:rStyle w:val="apple-converted-space"/>
          <w:rFonts w:ascii="Calibri" w:hAnsi="Calibri" w:cs="Calibri"/>
          <w:color w:val="242424"/>
          <w:spacing w:val="-6"/>
          <w:bdr w:val="none" w:color="auto" w:sz="0" w:space="0" w:frame="1"/>
        </w:rPr>
        <w:t> </w:t>
      </w:r>
      <w:r w:rsidRPr="004E6A19">
        <w:rPr>
          <w:rFonts w:ascii="Calibri" w:hAnsi="Calibri" w:cs="Calibri"/>
          <w:color w:val="242424"/>
          <w:shd w:val="clear" w:color="auto" w:fill="FFFFFF"/>
        </w:rPr>
        <w:t>acknowledge</w:t>
      </w:r>
      <w:r w:rsidRPr="004E6A19">
        <w:rPr>
          <w:rStyle w:val="apple-converted-space"/>
          <w:rFonts w:ascii="Calibri" w:hAnsi="Calibri" w:cs="Calibri"/>
          <w:color w:val="242424"/>
          <w:spacing w:val="-6"/>
          <w:bdr w:val="none" w:color="auto" w:sz="0" w:space="0" w:frame="1"/>
        </w:rPr>
        <w:t> </w:t>
      </w:r>
      <w:r w:rsidRPr="004E6A19">
        <w:rPr>
          <w:rFonts w:ascii="Calibri" w:hAnsi="Calibri" w:cs="Calibri"/>
          <w:color w:val="242424"/>
          <w:shd w:val="clear" w:color="auto" w:fill="FFFFFF"/>
        </w:rPr>
        <w:t>that</w:t>
      </w:r>
      <w:r w:rsidRPr="004E6A19">
        <w:rPr>
          <w:rStyle w:val="apple-converted-space"/>
          <w:rFonts w:ascii="Calibri" w:hAnsi="Calibri" w:cs="Calibri"/>
          <w:color w:val="242424"/>
          <w:spacing w:val="-10"/>
          <w:bdr w:val="none" w:color="auto" w:sz="0" w:space="0" w:frame="1"/>
        </w:rPr>
        <w:t> </w:t>
      </w:r>
      <w:r w:rsidRPr="004E6A19">
        <w:rPr>
          <w:rFonts w:ascii="Calibri" w:hAnsi="Calibri" w:cs="Calibri"/>
          <w:color w:val="242424"/>
          <w:shd w:val="clear" w:color="auto" w:fill="FFFFFF"/>
        </w:rPr>
        <w:t>this</w:t>
      </w:r>
      <w:r w:rsidRPr="004E6A19">
        <w:rPr>
          <w:rStyle w:val="apple-converted-space"/>
          <w:rFonts w:ascii="Calibri" w:hAnsi="Calibri" w:cs="Calibri"/>
          <w:color w:val="242424"/>
          <w:spacing w:val="-9"/>
          <w:bdr w:val="none" w:color="auto" w:sz="0" w:space="0" w:frame="1"/>
        </w:rPr>
        <w:t> </w:t>
      </w:r>
      <w:r w:rsidRPr="004E6A19">
        <w:rPr>
          <w:rFonts w:ascii="Calibri" w:hAnsi="Calibri" w:cs="Calibri"/>
          <w:color w:val="242424"/>
          <w:shd w:val="clear" w:color="auto" w:fill="FFFFFF"/>
        </w:rPr>
        <w:t>work</w:t>
      </w:r>
      <w:r w:rsidRPr="004E6A19">
        <w:rPr>
          <w:rStyle w:val="apple-converted-space"/>
          <w:rFonts w:ascii="Calibri" w:hAnsi="Calibri" w:cs="Calibri"/>
          <w:color w:val="242424"/>
          <w:spacing w:val="-13"/>
          <w:bdr w:val="none" w:color="auto" w:sz="0" w:space="0" w:frame="1"/>
        </w:rPr>
        <w:t> </w:t>
      </w:r>
      <w:r w:rsidRPr="004E6A19">
        <w:rPr>
          <w:rFonts w:ascii="Calibri" w:hAnsi="Calibri" w:cs="Calibri"/>
          <w:color w:val="242424"/>
          <w:shd w:val="clear" w:color="auto" w:fill="FFFFFF"/>
        </w:rPr>
        <w:t>was</w:t>
      </w:r>
      <w:r w:rsidRPr="004E6A19">
        <w:rPr>
          <w:rStyle w:val="apple-converted-space"/>
          <w:rFonts w:ascii="Calibri" w:hAnsi="Calibri" w:cs="Calibri"/>
          <w:color w:val="242424"/>
          <w:spacing w:val="-9"/>
          <w:bdr w:val="none" w:color="auto" w:sz="0" w:space="0" w:frame="1"/>
        </w:rPr>
        <w:t> </w:t>
      </w:r>
      <w:r w:rsidRPr="004E6A19">
        <w:rPr>
          <w:rFonts w:ascii="Calibri" w:hAnsi="Calibri" w:cs="Calibri"/>
          <w:color w:val="242424"/>
          <w:shd w:val="clear" w:color="auto" w:fill="FFFFFF"/>
        </w:rPr>
        <w:t>supported</w:t>
      </w:r>
      <w:r w:rsidRPr="004E6A19">
        <w:rPr>
          <w:rStyle w:val="apple-converted-space"/>
          <w:rFonts w:ascii="Calibri" w:hAnsi="Calibri" w:cs="Calibri"/>
          <w:color w:val="242424"/>
          <w:spacing w:val="-6"/>
          <w:bdr w:val="none" w:color="auto" w:sz="0" w:space="0" w:frame="1"/>
        </w:rPr>
        <w:t> </w:t>
      </w:r>
      <w:r w:rsidRPr="004E6A19">
        <w:rPr>
          <w:rFonts w:ascii="Calibri" w:hAnsi="Calibri" w:cs="Calibri"/>
          <w:color w:val="242424"/>
          <w:shd w:val="clear" w:color="auto" w:fill="FFFFFF"/>
        </w:rPr>
        <w:t>by</w:t>
      </w:r>
      <w:r w:rsidRPr="004E6A19">
        <w:rPr>
          <w:rStyle w:val="apple-converted-space"/>
          <w:rFonts w:ascii="Calibri" w:hAnsi="Calibri" w:cs="Calibri"/>
          <w:color w:val="242424"/>
          <w:spacing w:val="-9"/>
          <w:bdr w:val="none" w:color="auto" w:sz="0" w:space="0" w:frame="1"/>
        </w:rPr>
        <w:t> </w:t>
      </w:r>
      <w:r w:rsidRPr="004E6A19">
        <w:rPr>
          <w:rFonts w:ascii="Calibri" w:hAnsi="Calibri" w:cs="Calibri"/>
          <w:color w:val="242424"/>
          <w:shd w:val="clear" w:color="auto" w:fill="FFFFFF"/>
        </w:rPr>
        <w:t>the UKRI</w:t>
      </w:r>
      <w:r w:rsidRPr="004E6A19">
        <w:rPr>
          <w:rStyle w:val="apple-converted-space"/>
          <w:rFonts w:ascii="Calibri" w:hAnsi="Calibri" w:cs="Calibri"/>
          <w:color w:val="242424"/>
          <w:spacing w:val="-14"/>
          <w:bdr w:val="none" w:color="auto" w:sz="0" w:space="0" w:frame="1"/>
        </w:rPr>
        <w:t> </w:t>
      </w:r>
      <w:r w:rsidRPr="004E6A19">
        <w:rPr>
          <w:rFonts w:ascii="Calibri" w:hAnsi="Calibri" w:cs="Calibri"/>
          <w:color w:val="242424"/>
          <w:shd w:val="clear" w:color="auto" w:fill="FFFFFF"/>
        </w:rPr>
        <w:t>and</w:t>
      </w:r>
      <w:r w:rsidRPr="004E6A19">
        <w:rPr>
          <w:rStyle w:val="apple-converted-space"/>
          <w:rFonts w:ascii="Calibri" w:hAnsi="Calibri" w:cs="Calibri"/>
          <w:color w:val="242424"/>
          <w:spacing w:val="-6"/>
          <w:bdr w:val="none" w:color="auto" w:sz="0" w:space="0" w:frame="1"/>
        </w:rPr>
        <w:t> </w:t>
      </w:r>
      <w:r w:rsidRPr="004E6A19">
        <w:rPr>
          <w:rFonts w:ascii="Calibri" w:hAnsi="Calibri" w:cs="Calibri"/>
          <w:color w:val="242424"/>
          <w:shd w:val="clear" w:color="auto" w:fill="FFFFFF"/>
        </w:rPr>
        <w:t>the British Academy Funding through the Equality Diversity and Inclusion Caucus</w:t>
      </w:r>
      <w:r w:rsidRPr="004E6A19">
        <w:rPr>
          <w:rStyle w:val="apple-converted-space"/>
          <w:rFonts w:ascii="Calibri" w:hAnsi="Calibri" w:cs="Calibri"/>
          <w:color w:val="242424"/>
          <w:shd w:val="clear" w:color="auto" w:fill="FFFFFF"/>
        </w:rPr>
        <w:t> </w:t>
      </w:r>
      <w:r w:rsidRPr="004E6A19">
        <w:rPr>
          <w:rFonts w:ascii="Calibri" w:hAnsi="Calibri" w:cs="Calibri"/>
          <w:color w:val="242424"/>
          <w:spacing w:val="-2"/>
          <w:bdr w:val="none" w:color="auto" w:sz="0" w:space="0" w:frame="1"/>
        </w:rPr>
        <w:t xml:space="preserve">(ES/X008444/1). </w:t>
      </w:r>
      <w:r w:rsidRPr="004E6A19" w:rsidR="000575C7">
        <w:rPr>
          <w:rFonts w:ascii="Calibri" w:hAnsi="Calibri" w:cs="Calibri"/>
        </w:rPr>
        <w:t xml:space="preserve">The </w:t>
      </w:r>
      <w:r w:rsidRPr="004E6A19">
        <w:rPr>
          <w:rFonts w:ascii="Calibri" w:hAnsi="Calibri" w:cs="Calibri"/>
        </w:rPr>
        <w:t xml:space="preserve">funded </w:t>
      </w:r>
      <w:r w:rsidRPr="004E6A19" w:rsidR="000575C7">
        <w:rPr>
          <w:rFonts w:ascii="Calibri" w:hAnsi="Calibri" w:cs="Calibri"/>
        </w:rPr>
        <w:t xml:space="preserve">project </w:t>
      </w:r>
      <w:r w:rsidRPr="004E6A19">
        <w:rPr>
          <w:rFonts w:ascii="Calibri" w:hAnsi="Calibri" w:cs="Calibri"/>
        </w:rPr>
        <w:t xml:space="preserve">this emerged from, Divergent Minds in the Archive, </w:t>
      </w:r>
      <w:r w:rsidRPr="004E6A19" w:rsidR="000575C7">
        <w:rPr>
          <w:rFonts w:ascii="Calibri" w:hAnsi="Calibri" w:cs="Calibri"/>
        </w:rPr>
        <w:t>was a collaborative effort between colleagues at Liverpool John Moores University</w:t>
      </w:r>
      <w:r w:rsidRPr="004E6A19" w:rsidR="00B27E4F">
        <w:rPr>
          <w:rFonts w:ascii="Calibri" w:hAnsi="Calibri" w:cs="Calibri"/>
        </w:rPr>
        <w:t xml:space="preserve"> and</w:t>
      </w:r>
      <w:r w:rsidRPr="004E6A19" w:rsidR="000575C7">
        <w:rPr>
          <w:rFonts w:ascii="Calibri" w:hAnsi="Calibri" w:cs="Calibri"/>
        </w:rPr>
        <w:t xml:space="preserve"> Robert Gordon University</w:t>
      </w:r>
      <w:r w:rsidRPr="004E6A19" w:rsidR="00B27E4F">
        <w:rPr>
          <w:rFonts w:ascii="Calibri" w:hAnsi="Calibri" w:cs="Calibri"/>
        </w:rPr>
        <w:t xml:space="preserve">. </w:t>
      </w:r>
    </w:p>
    <w:p w:rsidRPr="004E6A19" w:rsidR="009E5205" w:rsidP="00A9577B" w:rsidRDefault="00B27E4F" w14:paraId="2EB71B51" w14:textId="0121D713">
      <w:pPr>
        <w:spacing w:line="276" w:lineRule="auto"/>
        <w:rPr>
          <w:rFonts w:ascii="Calibri" w:hAnsi="Calibri" w:cs="Calibri"/>
        </w:rPr>
      </w:pPr>
      <w:r w:rsidRPr="004E6A19">
        <w:rPr>
          <w:rFonts w:ascii="Calibri" w:hAnsi="Calibri" w:cs="Calibri"/>
        </w:rPr>
        <w:t xml:space="preserve">This guide was </w:t>
      </w:r>
      <w:r w:rsidRPr="004E6A19" w:rsidR="00B414CD">
        <w:rPr>
          <w:rFonts w:ascii="Calibri" w:hAnsi="Calibri" w:cs="Calibri"/>
        </w:rPr>
        <w:t>led by</w:t>
      </w:r>
      <w:r w:rsidRPr="004E6A19">
        <w:rPr>
          <w:rFonts w:ascii="Calibri" w:hAnsi="Calibri" w:cs="Calibri"/>
        </w:rPr>
        <w:t xml:space="preserve"> </w:t>
      </w:r>
      <w:r w:rsidRPr="004E6A19" w:rsidR="00B414CD">
        <w:rPr>
          <w:rFonts w:ascii="Calibri" w:hAnsi="Calibri" w:cs="Calibri"/>
        </w:rPr>
        <w:t>Ann-Marie Foster at</w:t>
      </w:r>
      <w:r w:rsidRPr="004E6A19">
        <w:rPr>
          <w:rFonts w:ascii="Calibri" w:hAnsi="Calibri" w:cs="Calibri"/>
        </w:rPr>
        <w:t xml:space="preserve"> Robert Gordon University, </w:t>
      </w:r>
      <w:r w:rsidRPr="004E6A19" w:rsidR="00B414CD">
        <w:rPr>
          <w:rFonts w:ascii="Calibri" w:hAnsi="Calibri" w:cs="Calibri"/>
        </w:rPr>
        <w:t xml:space="preserve">in collaboration with colleagues at </w:t>
      </w:r>
      <w:r w:rsidRPr="004E6A19">
        <w:rPr>
          <w:rFonts w:ascii="Calibri" w:hAnsi="Calibri" w:cs="Calibri"/>
        </w:rPr>
        <w:t>Gwent Archives, Imperial War Museums, and Tyne and Wear Archives</w:t>
      </w:r>
      <w:r w:rsidRPr="004E6A19" w:rsidR="00B414CD">
        <w:rPr>
          <w:rFonts w:ascii="Calibri" w:hAnsi="Calibri" w:cs="Calibri"/>
        </w:rPr>
        <w:t xml:space="preserve">, and the input of an </w:t>
      </w:r>
      <w:r w:rsidRPr="004E6A19" w:rsidR="005C20EF">
        <w:rPr>
          <w:rFonts w:ascii="Calibri" w:hAnsi="Calibri" w:cs="Calibri"/>
        </w:rPr>
        <w:t>Advisory Board</w:t>
      </w:r>
      <w:r w:rsidRPr="004E6A19" w:rsidR="00B414CD">
        <w:rPr>
          <w:rFonts w:ascii="Calibri" w:hAnsi="Calibri" w:cs="Calibri"/>
        </w:rPr>
        <w:t>.</w:t>
      </w:r>
    </w:p>
    <w:p w:rsidRPr="004E6A19" w:rsidR="00CB2981" w:rsidP="00A9577B" w:rsidRDefault="009E5205" w14:paraId="7E3904D4" w14:textId="6C7B438E">
      <w:pPr>
        <w:spacing w:line="276" w:lineRule="auto"/>
        <w:rPr>
          <w:rFonts w:ascii="Calibri" w:hAnsi="Calibri" w:cs="Calibri"/>
        </w:rPr>
      </w:pPr>
      <w:r w:rsidRPr="004E6A19">
        <w:rPr>
          <w:rFonts w:ascii="Calibri" w:hAnsi="Calibri" w:cs="Calibri"/>
        </w:rPr>
        <w:t>The template for the guide is freely available</w:t>
      </w:r>
      <w:r w:rsidRPr="004E6A19" w:rsidR="00080D25">
        <w:rPr>
          <w:rFonts w:ascii="Calibri" w:hAnsi="Calibri" w:cs="Calibri"/>
        </w:rPr>
        <w:t xml:space="preserve"> under a </w:t>
      </w:r>
      <w:hyperlink w:history="1" r:id="rId40">
        <w:r w:rsidRPr="004E6A19" w:rsidR="00080D25">
          <w:rPr>
            <w:rStyle w:val="Hyperlink"/>
            <w:rFonts w:ascii="Calibri" w:hAnsi="Calibri" w:cs="Calibri"/>
          </w:rPr>
          <w:t>CC-BY-NC-SA</w:t>
        </w:r>
        <w:r w:rsidRPr="004E6A19" w:rsidR="00DF6D7D">
          <w:rPr>
            <w:rStyle w:val="Hyperlink"/>
            <w:rFonts w:ascii="Calibri" w:hAnsi="Calibri" w:cs="Calibri"/>
          </w:rPr>
          <w:t xml:space="preserve"> 4.0</w:t>
        </w:r>
      </w:hyperlink>
      <w:r w:rsidRPr="004E6A19" w:rsidR="00080D25">
        <w:rPr>
          <w:rFonts w:ascii="Calibri" w:hAnsi="Calibri" w:cs="Calibri"/>
        </w:rPr>
        <w:t xml:space="preserve"> license</w:t>
      </w:r>
      <w:r w:rsidRPr="004E6A19" w:rsidR="00C67492">
        <w:rPr>
          <w:rFonts w:ascii="Calibri" w:hAnsi="Calibri" w:cs="Calibri"/>
        </w:rPr>
        <w:t>. A</w:t>
      </w:r>
      <w:r w:rsidRPr="004E6A19">
        <w:rPr>
          <w:rFonts w:ascii="Calibri" w:hAnsi="Calibri" w:cs="Calibri"/>
        </w:rPr>
        <w:t xml:space="preserve">rchives, libraries, and collections managers can use and adapt it for their own institution. </w:t>
      </w:r>
      <w:r w:rsidRPr="004E6A19" w:rsidR="00083227">
        <w:rPr>
          <w:rFonts w:ascii="Calibri" w:hAnsi="Calibri" w:cs="Calibri"/>
        </w:rPr>
        <w:t xml:space="preserve"> </w:t>
      </w:r>
    </w:p>
    <w:sectPr w:rsidRPr="004E6A19" w:rsidR="00CB2981" w:rsidSect="00FB379B">
      <w:footerReference w:type="even" r:id="rId41"/>
      <w:footerReference w:type="default" r:id="rId42"/>
      <w:headerReference w:type="first" r:id="rId43"/>
      <w:pgSz w:w="11906" w:h="16838" w:orient="portrait"/>
      <w:pgMar w:top="1440" w:right="991"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27B9F" w:rsidP="00416CFF" w:rsidRDefault="00427B9F" w14:paraId="430B2483" w14:textId="77777777">
      <w:pPr>
        <w:spacing w:after="0" w:line="240" w:lineRule="auto"/>
      </w:pPr>
      <w:r>
        <w:separator/>
      </w:r>
    </w:p>
  </w:endnote>
  <w:endnote w:type="continuationSeparator" w:id="0">
    <w:p w:rsidR="00427B9F" w:rsidP="00416CFF" w:rsidRDefault="00427B9F" w14:paraId="012344C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48566144"/>
      <w:docPartObj>
        <w:docPartGallery w:val="Page Numbers (Bottom of Page)"/>
        <w:docPartUnique/>
      </w:docPartObj>
    </w:sdtPr>
    <w:sdtEndPr>
      <w:rPr>
        <w:rStyle w:val="PageNumber"/>
      </w:rPr>
    </w:sdtEndPr>
    <w:sdtContent>
      <w:p w:rsidR="00416CFF" w:rsidRDefault="00416CFF" w14:paraId="6E3FC074" w14:textId="575B08B4">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416CFF" w:rsidRDefault="00416CFF" w14:paraId="14FAA2A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89780889"/>
      <w:docPartObj>
        <w:docPartGallery w:val="Page Numbers (Bottom of Page)"/>
        <w:docPartUnique/>
      </w:docPartObj>
    </w:sdtPr>
    <w:sdtEndPr>
      <w:rPr>
        <w:rStyle w:val="PageNumber"/>
      </w:rPr>
    </w:sdtEndPr>
    <w:sdtContent>
      <w:p w:rsidR="00416CFF" w:rsidRDefault="00416CFF" w14:paraId="7D0AB415" w14:textId="4EB22F10">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416CFF" w:rsidRDefault="00416CFF" w14:paraId="3C5AA8C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27B9F" w:rsidP="00416CFF" w:rsidRDefault="00427B9F" w14:paraId="4FE23742" w14:textId="77777777">
      <w:pPr>
        <w:spacing w:after="0" w:line="240" w:lineRule="auto"/>
      </w:pPr>
      <w:r>
        <w:separator/>
      </w:r>
    </w:p>
  </w:footnote>
  <w:footnote w:type="continuationSeparator" w:id="0">
    <w:p w:rsidR="00427B9F" w:rsidP="00416CFF" w:rsidRDefault="00427B9F" w14:paraId="1533CCE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2F0C66" w:rsidP="002F0C66" w:rsidRDefault="002F0C66" w14:paraId="2A8DEE67" w14:textId="00D0253D">
    <w:pPr>
      <w:pStyle w:val="Header"/>
      <w:ind w:left="-993"/>
    </w:pPr>
    <w:r w:rsidRPr="002F0C66">
      <w:rPr>
        <w:noProof/>
      </w:rPr>
      <w:drawing>
        <wp:inline distT="0" distB="0" distL="0" distR="0" wp14:anchorId="13CC556C" wp14:editId="20F5BC98">
          <wp:extent cx="1662459" cy="942109"/>
          <wp:effectExtent l="0" t="0" r="0" b="0"/>
          <wp:docPr id="2130537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106555" name=""/>
                  <pic:cNvPicPr/>
                </pic:nvPicPr>
                <pic:blipFill>
                  <a:blip r:embed="rId1"/>
                  <a:stretch>
                    <a:fillRect/>
                  </a:stretch>
                </pic:blipFill>
                <pic:spPr>
                  <a:xfrm>
                    <a:off x="0" y="0"/>
                    <a:ext cx="1674741" cy="949069"/>
                  </a:xfrm>
                  <a:prstGeom prst="rect">
                    <a:avLst/>
                  </a:prstGeom>
                </pic:spPr>
              </pic:pic>
            </a:graphicData>
          </a:graphic>
        </wp:inline>
      </w:drawing>
    </w:r>
    <w:r>
      <w:t xml:space="preserve">                                                                                                                         </w:t>
    </w:r>
    <w:r w:rsidRPr="002F0C66">
      <w:rPr>
        <w:noProof/>
      </w:rPr>
      <w:drawing>
        <wp:inline distT="0" distB="0" distL="0" distR="0" wp14:anchorId="02C5E4EE" wp14:editId="4ECDFCCD">
          <wp:extent cx="925144" cy="1124470"/>
          <wp:effectExtent l="0" t="0" r="8890" b="0"/>
          <wp:docPr id="726741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4718" name=""/>
                  <pic:cNvPicPr/>
                </pic:nvPicPr>
                <pic:blipFill>
                  <a:blip r:embed="rId2"/>
                  <a:stretch>
                    <a:fillRect/>
                  </a:stretch>
                </pic:blipFill>
                <pic:spPr>
                  <a:xfrm>
                    <a:off x="0" y="0"/>
                    <a:ext cx="950530" cy="115532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9423C"/>
    <w:multiLevelType w:val="hybridMultilevel"/>
    <w:tmpl w:val="7DD0388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F130D4F"/>
    <w:multiLevelType w:val="hybridMultilevel"/>
    <w:tmpl w:val="FDE879B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C3E3986"/>
    <w:multiLevelType w:val="hybridMultilevel"/>
    <w:tmpl w:val="0F687B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2583772"/>
    <w:multiLevelType w:val="hybridMultilevel"/>
    <w:tmpl w:val="929CE3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377531E"/>
    <w:multiLevelType w:val="hybridMultilevel"/>
    <w:tmpl w:val="BEC89E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4DC5274"/>
    <w:multiLevelType w:val="hybridMultilevel"/>
    <w:tmpl w:val="4E6AAC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31682219"/>
    <w:multiLevelType w:val="hybridMultilevel"/>
    <w:tmpl w:val="7CC89DB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4E2765B"/>
    <w:multiLevelType w:val="hybridMultilevel"/>
    <w:tmpl w:val="E51AB0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75165E3"/>
    <w:multiLevelType w:val="hybridMultilevel"/>
    <w:tmpl w:val="2ACE9D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3A60362A"/>
    <w:multiLevelType w:val="hybridMultilevel"/>
    <w:tmpl w:val="45B0C7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01539D2"/>
    <w:multiLevelType w:val="hybridMultilevel"/>
    <w:tmpl w:val="C56A21D2"/>
    <w:lvl w:ilvl="0" w:tplc="08090001">
      <w:start w:val="1"/>
      <w:numFmt w:val="bullet"/>
      <w:lvlText w:val=""/>
      <w:lvlJc w:val="left"/>
      <w:pPr>
        <w:ind w:left="770" w:hanging="360"/>
      </w:pPr>
      <w:rPr>
        <w:rFonts w:hint="default" w:ascii="Symbol" w:hAnsi="Symbol"/>
      </w:rPr>
    </w:lvl>
    <w:lvl w:ilvl="1" w:tplc="08090003" w:tentative="1">
      <w:start w:val="1"/>
      <w:numFmt w:val="bullet"/>
      <w:lvlText w:val="o"/>
      <w:lvlJc w:val="left"/>
      <w:pPr>
        <w:ind w:left="1490" w:hanging="360"/>
      </w:pPr>
      <w:rPr>
        <w:rFonts w:hint="default" w:ascii="Courier New" w:hAnsi="Courier New" w:cs="Courier New"/>
      </w:rPr>
    </w:lvl>
    <w:lvl w:ilvl="2" w:tplc="08090005" w:tentative="1">
      <w:start w:val="1"/>
      <w:numFmt w:val="bullet"/>
      <w:lvlText w:val=""/>
      <w:lvlJc w:val="left"/>
      <w:pPr>
        <w:ind w:left="2210" w:hanging="360"/>
      </w:pPr>
      <w:rPr>
        <w:rFonts w:hint="default" w:ascii="Wingdings" w:hAnsi="Wingdings"/>
      </w:rPr>
    </w:lvl>
    <w:lvl w:ilvl="3" w:tplc="08090001" w:tentative="1">
      <w:start w:val="1"/>
      <w:numFmt w:val="bullet"/>
      <w:lvlText w:val=""/>
      <w:lvlJc w:val="left"/>
      <w:pPr>
        <w:ind w:left="2930" w:hanging="360"/>
      </w:pPr>
      <w:rPr>
        <w:rFonts w:hint="default" w:ascii="Symbol" w:hAnsi="Symbol"/>
      </w:rPr>
    </w:lvl>
    <w:lvl w:ilvl="4" w:tplc="08090003" w:tentative="1">
      <w:start w:val="1"/>
      <w:numFmt w:val="bullet"/>
      <w:lvlText w:val="o"/>
      <w:lvlJc w:val="left"/>
      <w:pPr>
        <w:ind w:left="3650" w:hanging="360"/>
      </w:pPr>
      <w:rPr>
        <w:rFonts w:hint="default" w:ascii="Courier New" w:hAnsi="Courier New" w:cs="Courier New"/>
      </w:rPr>
    </w:lvl>
    <w:lvl w:ilvl="5" w:tplc="08090005" w:tentative="1">
      <w:start w:val="1"/>
      <w:numFmt w:val="bullet"/>
      <w:lvlText w:val=""/>
      <w:lvlJc w:val="left"/>
      <w:pPr>
        <w:ind w:left="4370" w:hanging="360"/>
      </w:pPr>
      <w:rPr>
        <w:rFonts w:hint="default" w:ascii="Wingdings" w:hAnsi="Wingdings"/>
      </w:rPr>
    </w:lvl>
    <w:lvl w:ilvl="6" w:tplc="08090001" w:tentative="1">
      <w:start w:val="1"/>
      <w:numFmt w:val="bullet"/>
      <w:lvlText w:val=""/>
      <w:lvlJc w:val="left"/>
      <w:pPr>
        <w:ind w:left="5090" w:hanging="360"/>
      </w:pPr>
      <w:rPr>
        <w:rFonts w:hint="default" w:ascii="Symbol" w:hAnsi="Symbol"/>
      </w:rPr>
    </w:lvl>
    <w:lvl w:ilvl="7" w:tplc="08090003" w:tentative="1">
      <w:start w:val="1"/>
      <w:numFmt w:val="bullet"/>
      <w:lvlText w:val="o"/>
      <w:lvlJc w:val="left"/>
      <w:pPr>
        <w:ind w:left="5810" w:hanging="360"/>
      </w:pPr>
      <w:rPr>
        <w:rFonts w:hint="default" w:ascii="Courier New" w:hAnsi="Courier New" w:cs="Courier New"/>
      </w:rPr>
    </w:lvl>
    <w:lvl w:ilvl="8" w:tplc="08090005" w:tentative="1">
      <w:start w:val="1"/>
      <w:numFmt w:val="bullet"/>
      <w:lvlText w:val=""/>
      <w:lvlJc w:val="left"/>
      <w:pPr>
        <w:ind w:left="6530" w:hanging="360"/>
      </w:pPr>
      <w:rPr>
        <w:rFonts w:hint="default" w:ascii="Wingdings" w:hAnsi="Wingdings"/>
      </w:rPr>
    </w:lvl>
  </w:abstractNum>
  <w:abstractNum w:abstractNumId="11" w15:restartNumberingAfterBreak="0">
    <w:nsid w:val="484E0FB9"/>
    <w:multiLevelType w:val="hybridMultilevel"/>
    <w:tmpl w:val="869EF23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495A4A34"/>
    <w:multiLevelType w:val="hybridMultilevel"/>
    <w:tmpl w:val="0902D9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49F740EC"/>
    <w:multiLevelType w:val="hybridMultilevel"/>
    <w:tmpl w:val="E52079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627D0E91"/>
    <w:multiLevelType w:val="hybridMultilevel"/>
    <w:tmpl w:val="F6B89CF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6C1D54D3"/>
    <w:multiLevelType w:val="hybridMultilevel"/>
    <w:tmpl w:val="0882BD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num w:numId="1" w16cid:durableId="343016151">
    <w:abstractNumId w:val="5"/>
  </w:num>
  <w:num w:numId="2" w16cid:durableId="1487626383">
    <w:abstractNumId w:val="4"/>
  </w:num>
  <w:num w:numId="3" w16cid:durableId="1369528819">
    <w:abstractNumId w:val="1"/>
  </w:num>
  <w:num w:numId="4" w16cid:durableId="114636418">
    <w:abstractNumId w:val="12"/>
  </w:num>
  <w:num w:numId="5" w16cid:durableId="487405806">
    <w:abstractNumId w:val="13"/>
  </w:num>
  <w:num w:numId="6" w16cid:durableId="2006280887">
    <w:abstractNumId w:val="9"/>
  </w:num>
  <w:num w:numId="7" w16cid:durableId="1531919825">
    <w:abstractNumId w:val="11"/>
  </w:num>
  <w:num w:numId="8" w16cid:durableId="1532185937">
    <w:abstractNumId w:val="15"/>
  </w:num>
  <w:num w:numId="9" w16cid:durableId="242838129">
    <w:abstractNumId w:val="7"/>
  </w:num>
  <w:num w:numId="10" w16cid:durableId="695539510">
    <w:abstractNumId w:val="6"/>
  </w:num>
  <w:num w:numId="11" w16cid:durableId="2063088929">
    <w:abstractNumId w:val="14"/>
  </w:num>
  <w:num w:numId="12" w16cid:durableId="1408527985">
    <w:abstractNumId w:val="8"/>
  </w:num>
  <w:num w:numId="13" w16cid:durableId="1296763961">
    <w:abstractNumId w:val="0"/>
  </w:num>
  <w:num w:numId="14" w16cid:durableId="802652026">
    <w:abstractNumId w:val="10"/>
  </w:num>
  <w:num w:numId="15" w16cid:durableId="1478958052">
    <w:abstractNumId w:val="3"/>
  </w:num>
  <w:num w:numId="16" w16cid:durableId="755175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0BF"/>
    <w:rsid w:val="00001DBB"/>
    <w:rsid w:val="00002B58"/>
    <w:rsid w:val="000050CD"/>
    <w:rsid w:val="000057A5"/>
    <w:rsid w:val="00006D57"/>
    <w:rsid w:val="00013CB1"/>
    <w:rsid w:val="00017A9F"/>
    <w:rsid w:val="00023078"/>
    <w:rsid w:val="000324A3"/>
    <w:rsid w:val="00034C9F"/>
    <w:rsid w:val="00034E9D"/>
    <w:rsid w:val="00043BE5"/>
    <w:rsid w:val="000450FB"/>
    <w:rsid w:val="000457B2"/>
    <w:rsid w:val="000465A1"/>
    <w:rsid w:val="00050607"/>
    <w:rsid w:val="00051323"/>
    <w:rsid w:val="00052958"/>
    <w:rsid w:val="00053CAF"/>
    <w:rsid w:val="00056D60"/>
    <w:rsid w:val="000575C7"/>
    <w:rsid w:val="00060A12"/>
    <w:rsid w:val="0006313F"/>
    <w:rsid w:val="00071EE5"/>
    <w:rsid w:val="000769A2"/>
    <w:rsid w:val="00080D25"/>
    <w:rsid w:val="00083227"/>
    <w:rsid w:val="00085801"/>
    <w:rsid w:val="00087604"/>
    <w:rsid w:val="00094CA6"/>
    <w:rsid w:val="0009728A"/>
    <w:rsid w:val="000A01E8"/>
    <w:rsid w:val="000B00B4"/>
    <w:rsid w:val="000B1105"/>
    <w:rsid w:val="000B489E"/>
    <w:rsid w:val="000C1951"/>
    <w:rsid w:val="000C2381"/>
    <w:rsid w:val="000C3863"/>
    <w:rsid w:val="000C3F2D"/>
    <w:rsid w:val="000C42D6"/>
    <w:rsid w:val="000C5CAD"/>
    <w:rsid w:val="000C705F"/>
    <w:rsid w:val="000D2B63"/>
    <w:rsid w:val="000E013E"/>
    <w:rsid w:val="000E0F61"/>
    <w:rsid w:val="000E538C"/>
    <w:rsid w:val="0010785F"/>
    <w:rsid w:val="00110618"/>
    <w:rsid w:val="00110CEC"/>
    <w:rsid w:val="00113639"/>
    <w:rsid w:val="001136E2"/>
    <w:rsid w:val="001157B1"/>
    <w:rsid w:val="001229E0"/>
    <w:rsid w:val="00124FC8"/>
    <w:rsid w:val="0012558A"/>
    <w:rsid w:val="001259B9"/>
    <w:rsid w:val="00133688"/>
    <w:rsid w:val="00134948"/>
    <w:rsid w:val="00154840"/>
    <w:rsid w:val="001667FC"/>
    <w:rsid w:val="0017096B"/>
    <w:rsid w:val="00173317"/>
    <w:rsid w:val="001759C5"/>
    <w:rsid w:val="00191085"/>
    <w:rsid w:val="001A2FE4"/>
    <w:rsid w:val="001A5757"/>
    <w:rsid w:val="001B296D"/>
    <w:rsid w:val="001B43EB"/>
    <w:rsid w:val="001B5936"/>
    <w:rsid w:val="001B6DF2"/>
    <w:rsid w:val="001C5E76"/>
    <w:rsid w:val="001D112F"/>
    <w:rsid w:val="001D1DEE"/>
    <w:rsid w:val="001D2243"/>
    <w:rsid w:val="001D515B"/>
    <w:rsid w:val="001F1E62"/>
    <w:rsid w:val="001F3A35"/>
    <w:rsid w:val="001F3BF8"/>
    <w:rsid w:val="001F679C"/>
    <w:rsid w:val="00211F2B"/>
    <w:rsid w:val="00212987"/>
    <w:rsid w:val="00214023"/>
    <w:rsid w:val="00217BAA"/>
    <w:rsid w:val="002307A6"/>
    <w:rsid w:val="00232891"/>
    <w:rsid w:val="0023604E"/>
    <w:rsid w:val="002365C2"/>
    <w:rsid w:val="00242F4C"/>
    <w:rsid w:val="00245471"/>
    <w:rsid w:val="00250788"/>
    <w:rsid w:val="00250E5D"/>
    <w:rsid w:val="00250E8C"/>
    <w:rsid w:val="002570BB"/>
    <w:rsid w:val="00261389"/>
    <w:rsid w:val="002678D1"/>
    <w:rsid w:val="002753C2"/>
    <w:rsid w:val="00280847"/>
    <w:rsid w:val="0028298D"/>
    <w:rsid w:val="00290F66"/>
    <w:rsid w:val="0029150E"/>
    <w:rsid w:val="002A6298"/>
    <w:rsid w:val="002B3EFE"/>
    <w:rsid w:val="002C295B"/>
    <w:rsid w:val="002C3B27"/>
    <w:rsid w:val="002C5D5C"/>
    <w:rsid w:val="002D1C00"/>
    <w:rsid w:val="002D25C2"/>
    <w:rsid w:val="002D336C"/>
    <w:rsid w:val="002D5DF4"/>
    <w:rsid w:val="002E14C9"/>
    <w:rsid w:val="002E1509"/>
    <w:rsid w:val="002F0C66"/>
    <w:rsid w:val="002F1A90"/>
    <w:rsid w:val="002F42F5"/>
    <w:rsid w:val="002F683C"/>
    <w:rsid w:val="002F71EB"/>
    <w:rsid w:val="002F775A"/>
    <w:rsid w:val="00304314"/>
    <w:rsid w:val="00304612"/>
    <w:rsid w:val="0030580C"/>
    <w:rsid w:val="00305973"/>
    <w:rsid w:val="00305C5F"/>
    <w:rsid w:val="00311F39"/>
    <w:rsid w:val="00331617"/>
    <w:rsid w:val="00332BC3"/>
    <w:rsid w:val="00345D20"/>
    <w:rsid w:val="00353872"/>
    <w:rsid w:val="00357754"/>
    <w:rsid w:val="003679C8"/>
    <w:rsid w:val="0037125E"/>
    <w:rsid w:val="00372BA9"/>
    <w:rsid w:val="00375546"/>
    <w:rsid w:val="003829AD"/>
    <w:rsid w:val="00384858"/>
    <w:rsid w:val="00396587"/>
    <w:rsid w:val="003C5DEC"/>
    <w:rsid w:val="003D0C63"/>
    <w:rsid w:val="003D2BCF"/>
    <w:rsid w:val="003E7193"/>
    <w:rsid w:val="003F34BE"/>
    <w:rsid w:val="003F5B88"/>
    <w:rsid w:val="0040731F"/>
    <w:rsid w:val="00410339"/>
    <w:rsid w:val="00410560"/>
    <w:rsid w:val="00411332"/>
    <w:rsid w:val="00415003"/>
    <w:rsid w:val="00416CFF"/>
    <w:rsid w:val="00420B7F"/>
    <w:rsid w:val="00424E60"/>
    <w:rsid w:val="00427943"/>
    <w:rsid w:val="00427B9F"/>
    <w:rsid w:val="00435055"/>
    <w:rsid w:val="00437D5F"/>
    <w:rsid w:val="00442047"/>
    <w:rsid w:val="00446871"/>
    <w:rsid w:val="00447C38"/>
    <w:rsid w:val="00450CF8"/>
    <w:rsid w:val="004510B0"/>
    <w:rsid w:val="00453408"/>
    <w:rsid w:val="00460C66"/>
    <w:rsid w:val="0046126C"/>
    <w:rsid w:val="00466009"/>
    <w:rsid w:val="00466E3C"/>
    <w:rsid w:val="00466EDD"/>
    <w:rsid w:val="0047093A"/>
    <w:rsid w:val="00470C71"/>
    <w:rsid w:val="00471C7E"/>
    <w:rsid w:val="00480E1C"/>
    <w:rsid w:val="004829DD"/>
    <w:rsid w:val="0049317F"/>
    <w:rsid w:val="004942A9"/>
    <w:rsid w:val="00497C7C"/>
    <w:rsid w:val="004A2492"/>
    <w:rsid w:val="004A5B1A"/>
    <w:rsid w:val="004B3A7F"/>
    <w:rsid w:val="004B4AD2"/>
    <w:rsid w:val="004B55A4"/>
    <w:rsid w:val="004D3ABF"/>
    <w:rsid w:val="004D3D4E"/>
    <w:rsid w:val="004D677C"/>
    <w:rsid w:val="004E0DF8"/>
    <w:rsid w:val="004E14E3"/>
    <w:rsid w:val="004E276D"/>
    <w:rsid w:val="004E5954"/>
    <w:rsid w:val="004E6A19"/>
    <w:rsid w:val="004F2E1F"/>
    <w:rsid w:val="004F4165"/>
    <w:rsid w:val="004F7B90"/>
    <w:rsid w:val="00502532"/>
    <w:rsid w:val="005050DD"/>
    <w:rsid w:val="00505E62"/>
    <w:rsid w:val="00515B76"/>
    <w:rsid w:val="00520900"/>
    <w:rsid w:val="005268FE"/>
    <w:rsid w:val="00545E9A"/>
    <w:rsid w:val="00546304"/>
    <w:rsid w:val="00552427"/>
    <w:rsid w:val="00557515"/>
    <w:rsid w:val="00565849"/>
    <w:rsid w:val="00570D4A"/>
    <w:rsid w:val="00571862"/>
    <w:rsid w:val="005734B2"/>
    <w:rsid w:val="005746BB"/>
    <w:rsid w:val="00582E84"/>
    <w:rsid w:val="00585181"/>
    <w:rsid w:val="00590D26"/>
    <w:rsid w:val="005A2CEC"/>
    <w:rsid w:val="005B04CF"/>
    <w:rsid w:val="005B1A57"/>
    <w:rsid w:val="005B3AB6"/>
    <w:rsid w:val="005B577B"/>
    <w:rsid w:val="005B60BF"/>
    <w:rsid w:val="005C20EF"/>
    <w:rsid w:val="005C7308"/>
    <w:rsid w:val="005D0295"/>
    <w:rsid w:val="005D10A6"/>
    <w:rsid w:val="005D743A"/>
    <w:rsid w:val="005E4AB9"/>
    <w:rsid w:val="005E5493"/>
    <w:rsid w:val="005F210E"/>
    <w:rsid w:val="005F2301"/>
    <w:rsid w:val="00600081"/>
    <w:rsid w:val="00600D81"/>
    <w:rsid w:val="0060127F"/>
    <w:rsid w:val="00610E3E"/>
    <w:rsid w:val="00613135"/>
    <w:rsid w:val="00613706"/>
    <w:rsid w:val="00614427"/>
    <w:rsid w:val="00617FA8"/>
    <w:rsid w:val="00621913"/>
    <w:rsid w:val="00623377"/>
    <w:rsid w:val="006303DF"/>
    <w:rsid w:val="00631A8D"/>
    <w:rsid w:val="00633994"/>
    <w:rsid w:val="00637B0E"/>
    <w:rsid w:val="006539B7"/>
    <w:rsid w:val="0065513F"/>
    <w:rsid w:val="006820D9"/>
    <w:rsid w:val="00686102"/>
    <w:rsid w:val="006875DC"/>
    <w:rsid w:val="006A1E84"/>
    <w:rsid w:val="006A1F46"/>
    <w:rsid w:val="006A6F45"/>
    <w:rsid w:val="006B061D"/>
    <w:rsid w:val="006B52E5"/>
    <w:rsid w:val="006B5F92"/>
    <w:rsid w:val="006C0920"/>
    <w:rsid w:val="006C4A46"/>
    <w:rsid w:val="006C6ACA"/>
    <w:rsid w:val="006D5644"/>
    <w:rsid w:val="006E38B6"/>
    <w:rsid w:val="006E57CB"/>
    <w:rsid w:val="006F2BA6"/>
    <w:rsid w:val="006F5A5D"/>
    <w:rsid w:val="006F735A"/>
    <w:rsid w:val="007008A6"/>
    <w:rsid w:val="00701F42"/>
    <w:rsid w:val="00703AA5"/>
    <w:rsid w:val="00703CC0"/>
    <w:rsid w:val="00705301"/>
    <w:rsid w:val="007312EC"/>
    <w:rsid w:val="0074281D"/>
    <w:rsid w:val="00745D08"/>
    <w:rsid w:val="0074754C"/>
    <w:rsid w:val="0075158A"/>
    <w:rsid w:val="00760BB3"/>
    <w:rsid w:val="00766FC8"/>
    <w:rsid w:val="00770B2D"/>
    <w:rsid w:val="007719AA"/>
    <w:rsid w:val="00773B7A"/>
    <w:rsid w:val="00780017"/>
    <w:rsid w:val="00781336"/>
    <w:rsid w:val="00783DD3"/>
    <w:rsid w:val="007863C1"/>
    <w:rsid w:val="00787790"/>
    <w:rsid w:val="00790790"/>
    <w:rsid w:val="00790E41"/>
    <w:rsid w:val="0079238E"/>
    <w:rsid w:val="00792FCB"/>
    <w:rsid w:val="00793352"/>
    <w:rsid w:val="007A42B3"/>
    <w:rsid w:val="007B076A"/>
    <w:rsid w:val="007B1544"/>
    <w:rsid w:val="007C1EB8"/>
    <w:rsid w:val="007C2A4B"/>
    <w:rsid w:val="007D3F15"/>
    <w:rsid w:val="007D42D2"/>
    <w:rsid w:val="007D4E37"/>
    <w:rsid w:val="007E4545"/>
    <w:rsid w:val="007E5578"/>
    <w:rsid w:val="007E7380"/>
    <w:rsid w:val="007F0960"/>
    <w:rsid w:val="007F1D02"/>
    <w:rsid w:val="007F67BC"/>
    <w:rsid w:val="008010C3"/>
    <w:rsid w:val="00805BC4"/>
    <w:rsid w:val="00811087"/>
    <w:rsid w:val="00823920"/>
    <w:rsid w:val="00825E13"/>
    <w:rsid w:val="0082622B"/>
    <w:rsid w:val="00832ED6"/>
    <w:rsid w:val="00834AF1"/>
    <w:rsid w:val="00837D39"/>
    <w:rsid w:val="00842D60"/>
    <w:rsid w:val="00846931"/>
    <w:rsid w:val="00847E3A"/>
    <w:rsid w:val="00851B7A"/>
    <w:rsid w:val="00867EBD"/>
    <w:rsid w:val="0087550A"/>
    <w:rsid w:val="00877166"/>
    <w:rsid w:val="008816E9"/>
    <w:rsid w:val="00881BC8"/>
    <w:rsid w:val="008866D7"/>
    <w:rsid w:val="00896895"/>
    <w:rsid w:val="008A1D64"/>
    <w:rsid w:val="008A4AA1"/>
    <w:rsid w:val="008A7AF4"/>
    <w:rsid w:val="008C1A67"/>
    <w:rsid w:val="008C28D6"/>
    <w:rsid w:val="008C3DF1"/>
    <w:rsid w:val="008C43C5"/>
    <w:rsid w:val="008D0835"/>
    <w:rsid w:val="008D2201"/>
    <w:rsid w:val="008D2412"/>
    <w:rsid w:val="008D2754"/>
    <w:rsid w:val="008D342E"/>
    <w:rsid w:val="008D455C"/>
    <w:rsid w:val="008D553E"/>
    <w:rsid w:val="008E2EE7"/>
    <w:rsid w:val="008E4154"/>
    <w:rsid w:val="008E5B63"/>
    <w:rsid w:val="008E5E1E"/>
    <w:rsid w:val="008F0220"/>
    <w:rsid w:val="008F089C"/>
    <w:rsid w:val="008F0926"/>
    <w:rsid w:val="008F2D29"/>
    <w:rsid w:val="008F55E6"/>
    <w:rsid w:val="008F570A"/>
    <w:rsid w:val="008F64A3"/>
    <w:rsid w:val="008F6E96"/>
    <w:rsid w:val="008F7788"/>
    <w:rsid w:val="008F7FA6"/>
    <w:rsid w:val="00900403"/>
    <w:rsid w:val="00907A9B"/>
    <w:rsid w:val="00911FAF"/>
    <w:rsid w:val="00914E2C"/>
    <w:rsid w:val="00915360"/>
    <w:rsid w:val="00943AC3"/>
    <w:rsid w:val="00945448"/>
    <w:rsid w:val="00953EBF"/>
    <w:rsid w:val="00954E8D"/>
    <w:rsid w:val="00956310"/>
    <w:rsid w:val="00956A0D"/>
    <w:rsid w:val="00956E8B"/>
    <w:rsid w:val="009629E0"/>
    <w:rsid w:val="0096677D"/>
    <w:rsid w:val="00966B00"/>
    <w:rsid w:val="00972D01"/>
    <w:rsid w:val="00974E2D"/>
    <w:rsid w:val="00977AD3"/>
    <w:rsid w:val="009900F9"/>
    <w:rsid w:val="0099464B"/>
    <w:rsid w:val="00996A61"/>
    <w:rsid w:val="0099726D"/>
    <w:rsid w:val="009A6A23"/>
    <w:rsid w:val="009A7CB1"/>
    <w:rsid w:val="009D1149"/>
    <w:rsid w:val="009D35CA"/>
    <w:rsid w:val="009D37BC"/>
    <w:rsid w:val="009E1B1B"/>
    <w:rsid w:val="009E40FF"/>
    <w:rsid w:val="009E5205"/>
    <w:rsid w:val="009E63D0"/>
    <w:rsid w:val="009F7213"/>
    <w:rsid w:val="00A106A4"/>
    <w:rsid w:val="00A1532A"/>
    <w:rsid w:val="00A16E8C"/>
    <w:rsid w:val="00A2000A"/>
    <w:rsid w:val="00A24A72"/>
    <w:rsid w:val="00A24EF7"/>
    <w:rsid w:val="00A305F0"/>
    <w:rsid w:val="00A31B3E"/>
    <w:rsid w:val="00A36781"/>
    <w:rsid w:val="00A40321"/>
    <w:rsid w:val="00A42C72"/>
    <w:rsid w:val="00A62FED"/>
    <w:rsid w:val="00A70C09"/>
    <w:rsid w:val="00A74336"/>
    <w:rsid w:val="00A7656A"/>
    <w:rsid w:val="00A76816"/>
    <w:rsid w:val="00A8010A"/>
    <w:rsid w:val="00A82984"/>
    <w:rsid w:val="00A9577B"/>
    <w:rsid w:val="00A97047"/>
    <w:rsid w:val="00AA37E9"/>
    <w:rsid w:val="00AA54AC"/>
    <w:rsid w:val="00AB1E84"/>
    <w:rsid w:val="00AB79FA"/>
    <w:rsid w:val="00AB7EFC"/>
    <w:rsid w:val="00AC0356"/>
    <w:rsid w:val="00AC0D7B"/>
    <w:rsid w:val="00AC324B"/>
    <w:rsid w:val="00AD4DC4"/>
    <w:rsid w:val="00AE0056"/>
    <w:rsid w:val="00AE0139"/>
    <w:rsid w:val="00AE1DB0"/>
    <w:rsid w:val="00AE7B13"/>
    <w:rsid w:val="00AF0A93"/>
    <w:rsid w:val="00AF5E0C"/>
    <w:rsid w:val="00B01295"/>
    <w:rsid w:val="00B0199C"/>
    <w:rsid w:val="00B03197"/>
    <w:rsid w:val="00B24937"/>
    <w:rsid w:val="00B27E4F"/>
    <w:rsid w:val="00B31D96"/>
    <w:rsid w:val="00B36868"/>
    <w:rsid w:val="00B4128A"/>
    <w:rsid w:val="00B414CD"/>
    <w:rsid w:val="00B42B99"/>
    <w:rsid w:val="00B44CAA"/>
    <w:rsid w:val="00B515EF"/>
    <w:rsid w:val="00B5420B"/>
    <w:rsid w:val="00B55939"/>
    <w:rsid w:val="00B55FC6"/>
    <w:rsid w:val="00B60EB8"/>
    <w:rsid w:val="00B61978"/>
    <w:rsid w:val="00B62C5B"/>
    <w:rsid w:val="00B71FB4"/>
    <w:rsid w:val="00B7392A"/>
    <w:rsid w:val="00B73BCD"/>
    <w:rsid w:val="00B82062"/>
    <w:rsid w:val="00B82D1B"/>
    <w:rsid w:val="00B8481D"/>
    <w:rsid w:val="00B9677C"/>
    <w:rsid w:val="00BA5DD1"/>
    <w:rsid w:val="00BA7B5C"/>
    <w:rsid w:val="00BB058D"/>
    <w:rsid w:val="00BB0D09"/>
    <w:rsid w:val="00BB3FCF"/>
    <w:rsid w:val="00BC2AC1"/>
    <w:rsid w:val="00BC3054"/>
    <w:rsid w:val="00BC36E6"/>
    <w:rsid w:val="00BC65F3"/>
    <w:rsid w:val="00BD0D41"/>
    <w:rsid w:val="00BD2987"/>
    <w:rsid w:val="00BD3E90"/>
    <w:rsid w:val="00BD4BF6"/>
    <w:rsid w:val="00BD5E2C"/>
    <w:rsid w:val="00BD6A34"/>
    <w:rsid w:val="00BD7AAB"/>
    <w:rsid w:val="00BE4248"/>
    <w:rsid w:val="00BE471E"/>
    <w:rsid w:val="00BF38B1"/>
    <w:rsid w:val="00BF39F2"/>
    <w:rsid w:val="00BF495B"/>
    <w:rsid w:val="00C03F95"/>
    <w:rsid w:val="00C04528"/>
    <w:rsid w:val="00C04B8C"/>
    <w:rsid w:val="00C066B1"/>
    <w:rsid w:val="00C21EFA"/>
    <w:rsid w:val="00C22F7F"/>
    <w:rsid w:val="00C334A9"/>
    <w:rsid w:val="00C44106"/>
    <w:rsid w:val="00C44111"/>
    <w:rsid w:val="00C618F3"/>
    <w:rsid w:val="00C62576"/>
    <w:rsid w:val="00C632B5"/>
    <w:rsid w:val="00C63A35"/>
    <w:rsid w:val="00C6555E"/>
    <w:rsid w:val="00C66C55"/>
    <w:rsid w:val="00C67492"/>
    <w:rsid w:val="00C731F2"/>
    <w:rsid w:val="00C82335"/>
    <w:rsid w:val="00C83390"/>
    <w:rsid w:val="00C85A61"/>
    <w:rsid w:val="00C86238"/>
    <w:rsid w:val="00C86ACF"/>
    <w:rsid w:val="00C97407"/>
    <w:rsid w:val="00C9754D"/>
    <w:rsid w:val="00CA04EC"/>
    <w:rsid w:val="00CA12FC"/>
    <w:rsid w:val="00CA6E0D"/>
    <w:rsid w:val="00CB11DF"/>
    <w:rsid w:val="00CB2981"/>
    <w:rsid w:val="00CB3FB4"/>
    <w:rsid w:val="00CB47EF"/>
    <w:rsid w:val="00CC4704"/>
    <w:rsid w:val="00CE446C"/>
    <w:rsid w:val="00CE4FA0"/>
    <w:rsid w:val="00D0661F"/>
    <w:rsid w:val="00D13237"/>
    <w:rsid w:val="00D1497A"/>
    <w:rsid w:val="00D20CC1"/>
    <w:rsid w:val="00D24104"/>
    <w:rsid w:val="00D24B60"/>
    <w:rsid w:val="00D25A89"/>
    <w:rsid w:val="00D260E4"/>
    <w:rsid w:val="00D26BDE"/>
    <w:rsid w:val="00D31061"/>
    <w:rsid w:val="00D340C0"/>
    <w:rsid w:val="00D35479"/>
    <w:rsid w:val="00D44CB7"/>
    <w:rsid w:val="00D506A1"/>
    <w:rsid w:val="00D53275"/>
    <w:rsid w:val="00D611F4"/>
    <w:rsid w:val="00D64189"/>
    <w:rsid w:val="00D65AC5"/>
    <w:rsid w:val="00D72C02"/>
    <w:rsid w:val="00D74F92"/>
    <w:rsid w:val="00D76675"/>
    <w:rsid w:val="00D8050F"/>
    <w:rsid w:val="00D85634"/>
    <w:rsid w:val="00D90952"/>
    <w:rsid w:val="00D94C36"/>
    <w:rsid w:val="00DA01E2"/>
    <w:rsid w:val="00DA1456"/>
    <w:rsid w:val="00DA5677"/>
    <w:rsid w:val="00DA6FEF"/>
    <w:rsid w:val="00DB246F"/>
    <w:rsid w:val="00DB2EDD"/>
    <w:rsid w:val="00DC044D"/>
    <w:rsid w:val="00DC1CFB"/>
    <w:rsid w:val="00DC5B29"/>
    <w:rsid w:val="00DC6755"/>
    <w:rsid w:val="00DC6FF0"/>
    <w:rsid w:val="00DD32EB"/>
    <w:rsid w:val="00DD5363"/>
    <w:rsid w:val="00DD6BA5"/>
    <w:rsid w:val="00DD7FF7"/>
    <w:rsid w:val="00DE7619"/>
    <w:rsid w:val="00DF6D7D"/>
    <w:rsid w:val="00E01472"/>
    <w:rsid w:val="00E02625"/>
    <w:rsid w:val="00E02D58"/>
    <w:rsid w:val="00E070C5"/>
    <w:rsid w:val="00E1367C"/>
    <w:rsid w:val="00E16FD6"/>
    <w:rsid w:val="00E215B2"/>
    <w:rsid w:val="00E23EB3"/>
    <w:rsid w:val="00E24AFC"/>
    <w:rsid w:val="00E260E1"/>
    <w:rsid w:val="00E3475C"/>
    <w:rsid w:val="00E41914"/>
    <w:rsid w:val="00E47B54"/>
    <w:rsid w:val="00E50B0C"/>
    <w:rsid w:val="00E50BFC"/>
    <w:rsid w:val="00E538DA"/>
    <w:rsid w:val="00E564BC"/>
    <w:rsid w:val="00E678FF"/>
    <w:rsid w:val="00E71EEA"/>
    <w:rsid w:val="00E87BAF"/>
    <w:rsid w:val="00E90B8D"/>
    <w:rsid w:val="00E91135"/>
    <w:rsid w:val="00E92FCA"/>
    <w:rsid w:val="00E95ABB"/>
    <w:rsid w:val="00EA334B"/>
    <w:rsid w:val="00EA46EC"/>
    <w:rsid w:val="00EA7F97"/>
    <w:rsid w:val="00EB3F71"/>
    <w:rsid w:val="00EB7BB0"/>
    <w:rsid w:val="00EC7999"/>
    <w:rsid w:val="00ED3AC7"/>
    <w:rsid w:val="00EE2400"/>
    <w:rsid w:val="00EE25C4"/>
    <w:rsid w:val="00EE3DF0"/>
    <w:rsid w:val="00EF17C6"/>
    <w:rsid w:val="00EF3A45"/>
    <w:rsid w:val="00F0678A"/>
    <w:rsid w:val="00F12A50"/>
    <w:rsid w:val="00F14309"/>
    <w:rsid w:val="00F213C8"/>
    <w:rsid w:val="00F34741"/>
    <w:rsid w:val="00F3594E"/>
    <w:rsid w:val="00F35ECE"/>
    <w:rsid w:val="00F474CB"/>
    <w:rsid w:val="00F51B9D"/>
    <w:rsid w:val="00F51C67"/>
    <w:rsid w:val="00F529F9"/>
    <w:rsid w:val="00F533D7"/>
    <w:rsid w:val="00F65FEE"/>
    <w:rsid w:val="00F77C5E"/>
    <w:rsid w:val="00F8276E"/>
    <w:rsid w:val="00F83063"/>
    <w:rsid w:val="00F84929"/>
    <w:rsid w:val="00F853DC"/>
    <w:rsid w:val="00F91131"/>
    <w:rsid w:val="00F94C33"/>
    <w:rsid w:val="00F94C61"/>
    <w:rsid w:val="00FA12C1"/>
    <w:rsid w:val="00FA52B0"/>
    <w:rsid w:val="00FB156E"/>
    <w:rsid w:val="00FB379B"/>
    <w:rsid w:val="00FB39E5"/>
    <w:rsid w:val="00FC2AD2"/>
    <w:rsid w:val="00FC56E9"/>
    <w:rsid w:val="00FC6C0A"/>
    <w:rsid w:val="00FD4F8F"/>
    <w:rsid w:val="00FE53E7"/>
    <w:rsid w:val="00FE6635"/>
    <w:rsid w:val="00FF19E8"/>
    <w:rsid w:val="00FF3A4E"/>
    <w:rsid w:val="00FF6465"/>
    <w:rsid w:val="0484E891"/>
    <w:rsid w:val="0497736B"/>
    <w:rsid w:val="071ECF1B"/>
    <w:rsid w:val="08544B44"/>
    <w:rsid w:val="0AC99265"/>
    <w:rsid w:val="0B0F3DD8"/>
    <w:rsid w:val="0CC2B949"/>
    <w:rsid w:val="0FC97A20"/>
    <w:rsid w:val="1066A960"/>
    <w:rsid w:val="10F9368C"/>
    <w:rsid w:val="1290FB28"/>
    <w:rsid w:val="135FB073"/>
    <w:rsid w:val="145933CF"/>
    <w:rsid w:val="15B31641"/>
    <w:rsid w:val="17949D41"/>
    <w:rsid w:val="186D9BD5"/>
    <w:rsid w:val="19250FBF"/>
    <w:rsid w:val="1E5BF2A5"/>
    <w:rsid w:val="2177DD61"/>
    <w:rsid w:val="21DD663E"/>
    <w:rsid w:val="2420E65D"/>
    <w:rsid w:val="244346BB"/>
    <w:rsid w:val="244F26F7"/>
    <w:rsid w:val="24983772"/>
    <w:rsid w:val="298C1B8B"/>
    <w:rsid w:val="299D5C2D"/>
    <w:rsid w:val="2A3ED546"/>
    <w:rsid w:val="2B2E2CBB"/>
    <w:rsid w:val="2DC60FBB"/>
    <w:rsid w:val="2E982927"/>
    <w:rsid w:val="2EBC4731"/>
    <w:rsid w:val="30B01EF9"/>
    <w:rsid w:val="3262578F"/>
    <w:rsid w:val="38D87455"/>
    <w:rsid w:val="38DEE33E"/>
    <w:rsid w:val="39F17F37"/>
    <w:rsid w:val="43B18E2D"/>
    <w:rsid w:val="44D88559"/>
    <w:rsid w:val="48D69E38"/>
    <w:rsid w:val="490EE6AE"/>
    <w:rsid w:val="4B78CA34"/>
    <w:rsid w:val="4B94D3AD"/>
    <w:rsid w:val="4CA38C6D"/>
    <w:rsid w:val="4CE43C30"/>
    <w:rsid w:val="500C7E98"/>
    <w:rsid w:val="5212FB8D"/>
    <w:rsid w:val="5280BC78"/>
    <w:rsid w:val="53D6F2FF"/>
    <w:rsid w:val="54A281AA"/>
    <w:rsid w:val="5546BC95"/>
    <w:rsid w:val="569E2E94"/>
    <w:rsid w:val="5921262F"/>
    <w:rsid w:val="5A09FC36"/>
    <w:rsid w:val="5F0D6173"/>
    <w:rsid w:val="61DD7C47"/>
    <w:rsid w:val="63FA688C"/>
    <w:rsid w:val="6462B7B3"/>
    <w:rsid w:val="656471A5"/>
    <w:rsid w:val="6C28CCDD"/>
    <w:rsid w:val="6D72E6A9"/>
    <w:rsid w:val="6EC0C987"/>
    <w:rsid w:val="6F718151"/>
    <w:rsid w:val="70FBC679"/>
    <w:rsid w:val="72807E72"/>
    <w:rsid w:val="7481B508"/>
    <w:rsid w:val="768B6651"/>
    <w:rsid w:val="781DF2DA"/>
    <w:rsid w:val="7D433FB8"/>
    <w:rsid w:val="7E253FCA"/>
    <w:rsid w:val="7E83B4B0"/>
    <w:rsid w:val="7ED9A970"/>
    <w:rsid w:val="7FC297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930E15"/>
  <w15:chartTrackingRefBased/>
  <w15:docId w15:val="{D7B57E0E-4642-49A6-BA20-169454635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5B60BF"/>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B60BF"/>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B60B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B60B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B60B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B60B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60B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60B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60BF"/>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5B60BF"/>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sid w:val="005B60BF"/>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sid w:val="005B60BF"/>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5B60BF"/>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5B60BF"/>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5B60BF"/>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5B60BF"/>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5B60BF"/>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5B60BF"/>
    <w:rPr>
      <w:rFonts w:eastAsiaTheme="majorEastAsia" w:cstheme="majorBidi"/>
      <w:color w:val="272727" w:themeColor="text1" w:themeTint="D8"/>
    </w:rPr>
  </w:style>
  <w:style w:type="paragraph" w:styleId="Title">
    <w:name w:val="Title"/>
    <w:basedOn w:val="Normal"/>
    <w:next w:val="Normal"/>
    <w:link w:val="TitleChar"/>
    <w:uiPriority w:val="10"/>
    <w:qFormat/>
    <w:rsid w:val="005B60BF"/>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5B60BF"/>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5B60BF"/>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5B60B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60BF"/>
    <w:pPr>
      <w:spacing w:before="160"/>
      <w:jc w:val="center"/>
    </w:pPr>
    <w:rPr>
      <w:i/>
      <w:iCs/>
      <w:color w:val="404040" w:themeColor="text1" w:themeTint="BF"/>
    </w:rPr>
  </w:style>
  <w:style w:type="character" w:styleId="QuoteChar" w:customStyle="1">
    <w:name w:val="Quote Char"/>
    <w:basedOn w:val="DefaultParagraphFont"/>
    <w:link w:val="Quote"/>
    <w:uiPriority w:val="29"/>
    <w:rsid w:val="005B60BF"/>
    <w:rPr>
      <w:i/>
      <w:iCs/>
      <w:color w:val="404040" w:themeColor="text1" w:themeTint="BF"/>
    </w:rPr>
  </w:style>
  <w:style w:type="paragraph" w:styleId="ListParagraph">
    <w:name w:val="List Paragraph"/>
    <w:basedOn w:val="Normal"/>
    <w:uiPriority w:val="34"/>
    <w:qFormat/>
    <w:rsid w:val="005B60BF"/>
    <w:pPr>
      <w:ind w:left="720"/>
      <w:contextualSpacing/>
    </w:pPr>
  </w:style>
  <w:style w:type="character" w:styleId="IntenseEmphasis">
    <w:name w:val="Intense Emphasis"/>
    <w:basedOn w:val="DefaultParagraphFont"/>
    <w:uiPriority w:val="21"/>
    <w:qFormat/>
    <w:rsid w:val="005B60BF"/>
    <w:rPr>
      <w:i/>
      <w:iCs/>
      <w:color w:val="0F4761" w:themeColor="accent1" w:themeShade="BF"/>
    </w:rPr>
  </w:style>
  <w:style w:type="paragraph" w:styleId="IntenseQuote">
    <w:name w:val="Intense Quote"/>
    <w:basedOn w:val="Normal"/>
    <w:next w:val="Normal"/>
    <w:link w:val="IntenseQuoteChar"/>
    <w:uiPriority w:val="30"/>
    <w:qFormat/>
    <w:rsid w:val="005B60BF"/>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5B60BF"/>
    <w:rPr>
      <w:i/>
      <w:iCs/>
      <w:color w:val="0F4761" w:themeColor="accent1" w:themeShade="BF"/>
    </w:rPr>
  </w:style>
  <w:style w:type="character" w:styleId="IntenseReference">
    <w:name w:val="Intense Reference"/>
    <w:basedOn w:val="DefaultParagraphFont"/>
    <w:uiPriority w:val="32"/>
    <w:qFormat/>
    <w:rsid w:val="005B60BF"/>
    <w:rPr>
      <w:b/>
      <w:bCs/>
      <w:smallCaps/>
      <w:color w:val="0F4761" w:themeColor="accent1" w:themeShade="BF"/>
      <w:spacing w:val="5"/>
    </w:rPr>
  </w:style>
  <w:style w:type="character" w:styleId="CommentReference">
    <w:name w:val="annotation reference"/>
    <w:basedOn w:val="DefaultParagraphFont"/>
    <w:uiPriority w:val="99"/>
    <w:semiHidden/>
    <w:unhideWhenUsed/>
    <w:rsid w:val="00825E13"/>
    <w:rPr>
      <w:sz w:val="16"/>
      <w:szCs w:val="16"/>
    </w:rPr>
  </w:style>
  <w:style w:type="paragraph" w:styleId="CommentText">
    <w:name w:val="annotation text"/>
    <w:basedOn w:val="Normal"/>
    <w:link w:val="CommentTextChar"/>
    <w:uiPriority w:val="99"/>
    <w:unhideWhenUsed/>
    <w:rsid w:val="00825E13"/>
    <w:pPr>
      <w:spacing w:line="240" w:lineRule="auto"/>
    </w:pPr>
    <w:rPr>
      <w:sz w:val="20"/>
      <w:szCs w:val="20"/>
    </w:rPr>
  </w:style>
  <w:style w:type="character" w:styleId="CommentTextChar" w:customStyle="1">
    <w:name w:val="Comment Text Char"/>
    <w:basedOn w:val="DefaultParagraphFont"/>
    <w:link w:val="CommentText"/>
    <w:uiPriority w:val="99"/>
    <w:rsid w:val="00825E13"/>
    <w:rPr>
      <w:sz w:val="20"/>
      <w:szCs w:val="20"/>
    </w:rPr>
  </w:style>
  <w:style w:type="paragraph" w:styleId="CommentSubject">
    <w:name w:val="annotation subject"/>
    <w:basedOn w:val="CommentText"/>
    <w:next w:val="CommentText"/>
    <w:link w:val="CommentSubjectChar"/>
    <w:uiPriority w:val="99"/>
    <w:semiHidden/>
    <w:unhideWhenUsed/>
    <w:rsid w:val="00825E13"/>
    <w:rPr>
      <w:b/>
      <w:bCs/>
    </w:rPr>
  </w:style>
  <w:style w:type="character" w:styleId="CommentSubjectChar" w:customStyle="1">
    <w:name w:val="Comment Subject Char"/>
    <w:basedOn w:val="CommentTextChar"/>
    <w:link w:val="CommentSubject"/>
    <w:uiPriority w:val="99"/>
    <w:semiHidden/>
    <w:rsid w:val="00825E13"/>
    <w:rPr>
      <w:b/>
      <w:bCs/>
      <w:sz w:val="20"/>
      <w:szCs w:val="20"/>
    </w:rPr>
  </w:style>
  <w:style w:type="paragraph" w:styleId="Footer">
    <w:name w:val="footer"/>
    <w:basedOn w:val="Normal"/>
    <w:link w:val="FooterChar"/>
    <w:uiPriority w:val="99"/>
    <w:unhideWhenUsed/>
    <w:rsid w:val="00416CFF"/>
    <w:pPr>
      <w:tabs>
        <w:tab w:val="center" w:pos="4513"/>
        <w:tab w:val="right" w:pos="9026"/>
      </w:tabs>
      <w:spacing w:after="0" w:line="240" w:lineRule="auto"/>
    </w:pPr>
  </w:style>
  <w:style w:type="character" w:styleId="FooterChar" w:customStyle="1">
    <w:name w:val="Footer Char"/>
    <w:basedOn w:val="DefaultParagraphFont"/>
    <w:link w:val="Footer"/>
    <w:uiPriority w:val="99"/>
    <w:rsid w:val="00416CFF"/>
  </w:style>
  <w:style w:type="character" w:styleId="PageNumber">
    <w:name w:val="page number"/>
    <w:basedOn w:val="DefaultParagraphFont"/>
    <w:uiPriority w:val="99"/>
    <w:semiHidden/>
    <w:unhideWhenUsed/>
    <w:rsid w:val="00416CFF"/>
  </w:style>
  <w:style w:type="paragraph" w:styleId="TOCHeading">
    <w:name w:val="TOC Heading"/>
    <w:basedOn w:val="Heading1"/>
    <w:next w:val="Normal"/>
    <w:uiPriority w:val="39"/>
    <w:unhideWhenUsed/>
    <w:qFormat/>
    <w:rsid w:val="00793352"/>
    <w:pPr>
      <w:spacing w:before="480" w:after="0" w:line="276" w:lineRule="auto"/>
      <w:outlineLvl w:val="9"/>
    </w:pPr>
    <w:rPr>
      <w:b/>
      <w:bCs/>
      <w:kern w:val="0"/>
      <w:sz w:val="28"/>
      <w:szCs w:val="28"/>
      <w:lang w:val="en-US"/>
      <w14:ligatures w14:val="none"/>
    </w:rPr>
  </w:style>
  <w:style w:type="paragraph" w:styleId="TOC1">
    <w:name w:val="toc 1"/>
    <w:basedOn w:val="Normal"/>
    <w:next w:val="Normal"/>
    <w:autoRedefine/>
    <w:uiPriority w:val="39"/>
    <w:unhideWhenUsed/>
    <w:rsid w:val="00793352"/>
    <w:pPr>
      <w:spacing w:before="120" w:after="0"/>
    </w:pPr>
    <w:rPr>
      <w:b/>
      <w:bCs/>
      <w:i/>
      <w:iCs/>
    </w:rPr>
  </w:style>
  <w:style w:type="paragraph" w:styleId="TOC2">
    <w:name w:val="toc 2"/>
    <w:basedOn w:val="Normal"/>
    <w:next w:val="Normal"/>
    <w:autoRedefine/>
    <w:uiPriority w:val="39"/>
    <w:unhideWhenUsed/>
    <w:rsid w:val="00793352"/>
    <w:pPr>
      <w:spacing w:before="120" w:after="0"/>
      <w:ind w:left="240"/>
    </w:pPr>
    <w:rPr>
      <w:b/>
      <w:bCs/>
      <w:sz w:val="22"/>
      <w:szCs w:val="22"/>
    </w:rPr>
  </w:style>
  <w:style w:type="paragraph" w:styleId="TOC3">
    <w:name w:val="toc 3"/>
    <w:basedOn w:val="Normal"/>
    <w:next w:val="Normal"/>
    <w:autoRedefine/>
    <w:uiPriority w:val="39"/>
    <w:unhideWhenUsed/>
    <w:rsid w:val="00793352"/>
    <w:pPr>
      <w:spacing w:after="0"/>
      <w:ind w:left="480"/>
    </w:pPr>
    <w:rPr>
      <w:sz w:val="20"/>
      <w:szCs w:val="20"/>
    </w:rPr>
  </w:style>
  <w:style w:type="character" w:styleId="Hyperlink">
    <w:name w:val="Hyperlink"/>
    <w:basedOn w:val="DefaultParagraphFont"/>
    <w:uiPriority w:val="99"/>
    <w:unhideWhenUsed/>
    <w:rsid w:val="00793352"/>
    <w:rPr>
      <w:color w:val="467886" w:themeColor="hyperlink"/>
      <w:u w:val="single"/>
    </w:rPr>
  </w:style>
  <w:style w:type="paragraph" w:styleId="TOC4">
    <w:name w:val="toc 4"/>
    <w:basedOn w:val="Normal"/>
    <w:next w:val="Normal"/>
    <w:autoRedefine/>
    <w:uiPriority w:val="39"/>
    <w:semiHidden/>
    <w:unhideWhenUsed/>
    <w:rsid w:val="00793352"/>
    <w:pPr>
      <w:spacing w:after="0"/>
      <w:ind w:left="720"/>
    </w:pPr>
    <w:rPr>
      <w:sz w:val="20"/>
      <w:szCs w:val="20"/>
    </w:rPr>
  </w:style>
  <w:style w:type="paragraph" w:styleId="TOC5">
    <w:name w:val="toc 5"/>
    <w:basedOn w:val="Normal"/>
    <w:next w:val="Normal"/>
    <w:autoRedefine/>
    <w:uiPriority w:val="39"/>
    <w:semiHidden/>
    <w:unhideWhenUsed/>
    <w:rsid w:val="00793352"/>
    <w:pPr>
      <w:spacing w:after="0"/>
      <w:ind w:left="960"/>
    </w:pPr>
    <w:rPr>
      <w:sz w:val="20"/>
      <w:szCs w:val="20"/>
    </w:rPr>
  </w:style>
  <w:style w:type="paragraph" w:styleId="TOC6">
    <w:name w:val="toc 6"/>
    <w:basedOn w:val="Normal"/>
    <w:next w:val="Normal"/>
    <w:autoRedefine/>
    <w:uiPriority w:val="39"/>
    <w:semiHidden/>
    <w:unhideWhenUsed/>
    <w:rsid w:val="00793352"/>
    <w:pPr>
      <w:spacing w:after="0"/>
      <w:ind w:left="1200"/>
    </w:pPr>
    <w:rPr>
      <w:sz w:val="20"/>
      <w:szCs w:val="20"/>
    </w:rPr>
  </w:style>
  <w:style w:type="paragraph" w:styleId="TOC7">
    <w:name w:val="toc 7"/>
    <w:basedOn w:val="Normal"/>
    <w:next w:val="Normal"/>
    <w:autoRedefine/>
    <w:uiPriority w:val="39"/>
    <w:semiHidden/>
    <w:unhideWhenUsed/>
    <w:rsid w:val="00793352"/>
    <w:pPr>
      <w:spacing w:after="0"/>
      <w:ind w:left="1440"/>
    </w:pPr>
    <w:rPr>
      <w:sz w:val="20"/>
      <w:szCs w:val="20"/>
    </w:rPr>
  </w:style>
  <w:style w:type="paragraph" w:styleId="TOC8">
    <w:name w:val="toc 8"/>
    <w:basedOn w:val="Normal"/>
    <w:next w:val="Normal"/>
    <w:autoRedefine/>
    <w:uiPriority w:val="39"/>
    <w:semiHidden/>
    <w:unhideWhenUsed/>
    <w:rsid w:val="00793352"/>
    <w:pPr>
      <w:spacing w:after="0"/>
      <w:ind w:left="1680"/>
    </w:pPr>
    <w:rPr>
      <w:sz w:val="20"/>
      <w:szCs w:val="20"/>
    </w:rPr>
  </w:style>
  <w:style w:type="paragraph" w:styleId="TOC9">
    <w:name w:val="toc 9"/>
    <w:basedOn w:val="Normal"/>
    <w:next w:val="Normal"/>
    <w:autoRedefine/>
    <w:uiPriority w:val="39"/>
    <w:semiHidden/>
    <w:unhideWhenUsed/>
    <w:rsid w:val="00793352"/>
    <w:pPr>
      <w:spacing w:after="0"/>
      <w:ind w:left="1920"/>
    </w:pPr>
    <w:rPr>
      <w:sz w:val="20"/>
      <w:szCs w:val="20"/>
    </w:rPr>
  </w:style>
  <w:style w:type="character" w:styleId="UnresolvedMention">
    <w:name w:val="Unresolved Mention"/>
    <w:basedOn w:val="DefaultParagraphFont"/>
    <w:uiPriority w:val="99"/>
    <w:semiHidden/>
    <w:unhideWhenUsed/>
    <w:rsid w:val="00DF6D7D"/>
    <w:rPr>
      <w:color w:val="605E5C"/>
      <w:shd w:val="clear" w:color="auto" w:fill="E1DFDD"/>
    </w:rPr>
  </w:style>
  <w:style w:type="character" w:styleId="FollowedHyperlink">
    <w:name w:val="FollowedHyperlink"/>
    <w:basedOn w:val="DefaultParagraphFont"/>
    <w:uiPriority w:val="99"/>
    <w:semiHidden/>
    <w:unhideWhenUsed/>
    <w:rsid w:val="00311F39"/>
    <w:rPr>
      <w:color w:val="96607D" w:themeColor="followedHyperlink"/>
      <w:u w:val="single"/>
    </w:rPr>
  </w:style>
  <w:style w:type="character" w:styleId="apple-converted-space" w:customStyle="1">
    <w:name w:val="apple-converted-space"/>
    <w:basedOn w:val="DefaultParagraphFont"/>
    <w:rsid w:val="008C3DF1"/>
  </w:style>
  <w:style w:type="paragraph" w:styleId="Header">
    <w:name w:val="header"/>
    <w:basedOn w:val="Normal"/>
    <w:link w:val="HeaderChar"/>
    <w:uiPriority w:val="99"/>
    <w:unhideWhenUsed/>
    <w:rsid w:val="002F0C66"/>
    <w:pPr>
      <w:tabs>
        <w:tab w:val="center" w:pos="4513"/>
        <w:tab w:val="right" w:pos="9026"/>
      </w:tabs>
      <w:spacing w:after="0" w:line="240" w:lineRule="auto"/>
    </w:pPr>
  </w:style>
  <w:style w:type="character" w:styleId="HeaderChar" w:customStyle="1">
    <w:name w:val="Header Char"/>
    <w:basedOn w:val="DefaultParagraphFont"/>
    <w:link w:val="Header"/>
    <w:uiPriority w:val="99"/>
    <w:rsid w:val="002F0C66"/>
  </w:style>
  <w:style w:type="paragraph" w:styleId="Revision">
    <w:name w:val="Revision"/>
    <w:hidden/>
    <w:uiPriority w:val="99"/>
    <w:semiHidden/>
    <w:rsid w:val="00E260E1"/>
    <w:pPr>
      <w:spacing w:after="0" w:line="240" w:lineRule="auto"/>
    </w:pPr>
  </w:style>
  <w:style w:type="character" w:styleId="Mention">
    <w:name w:val="Mention"/>
    <w:basedOn w:val="DefaultParagraphFont"/>
    <w:uiPriority w:val="99"/>
    <w:unhideWhenUsed/>
    <w:rsid w:val="006820D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923233">
      <w:bodyDiv w:val="1"/>
      <w:marLeft w:val="0"/>
      <w:marRight w:val="0"/>
      <w:marTop w:val="0"/>
      <w:marBottom w:val="0"/>
      <w:divBdr>
        <w:top w:val="none" w:sz="0" w:space="0" w:color="auto"/>
        <w:left w:val="none" w:sz="0" w:space="0" w:color="auto"/>
        <w:bottom w:val="none" w:sz="0" w:space="0" w:color="auto"/>
        <w:right w:val="none" w:sz="0" w:space="0" w:color="auto"/>
      </w:divBdr>
    </w:div>
    <w:div w:id="562107737">
      <w:bodyDiv w:val="1"/>
      <w:marLeft w:val="0"/>
      <w:marRight w:val="0"/>
      <w:marTop w:val="0"/>
      <w:marBottom w:val="0"/>
      <w:divBdr>
        <w:top w:val="none" w:sz="0" w:space="0" w:color="auto"/>
        <w:left w:val="none" w:sz="0" w:space="0" w:color="auto"/>
        <w:bottom w:val="none" w:sz="0" w:space="0" w:color="auto"/>
        <w:right w:val="none" w:sz="0" w:space="0" w:color="auto"/>
      </w:divBdr>
    </w:div>
    <w:div w:id="796949369">
      <w:bodyDiv w:val="1"/>
      <w:marLeft w:val="0"/>
      <w:marRight w:val="0"/>
      <w:marTop w:val="0"/>
      <w:marBottom w:val="0"/>
      <w:divBdr>
        <w:top w:val="none" w:sz="0" w:space="0" w:color="auto"/>
        <w:left w:val="none" w:sz="0" w:space="0" w:color="auto"/>
        <w:bottom w:val="none" w:sz="0" w:space="0" w:color="auto"/>
        <w:right w:val="none" w:sz="0" w:space="0" w:color="auto"/>
      </w:divBdr>
    </w:div>
    <w:div w:id="1991714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mailto:enquiries@gwentarchives.gov.uk" TargetMode="External" Id="rId13" /><Relationship Type="http://schemas.openxmlformats.org/officeDocument/2006/relationships/hyperlink" Target="https://www.gwentarchives.gov.uk/en/our-services/resources-and-guides/" TargetMode="External" Id="rId18" /><Relationship Type="http://schemas.openxmlformats.org/officeDocument/2006/relationships/image" Target="media/image4.png" Id="rId26" /><Relationship Type="http://schemas.openxmlformats.org/officeDocument/2006/relationships/hyperlink" Target="mailto:enquiries@gwentarchives.gov.uk" TargetMode="External" Id="rId39" /><Relationship Type="http://schemas.openxmlformats.org/officeDocument/2006/relationships/hyperlink" Target="mailto:enquiries@gwentarchives.gov.uk" TargetMode="External" Id="rId21" /><Relationship Type="http://schemas.openxmlformats.org/officeDocument/2006/relationships/image" Target="media/image9.png" Id="rId34" /><Relationship Type="http://schemas.openxmlformats.org/officeDocument/2006/relationships/footer" Target="footer2.xml" Id="rId42"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hyperlink" Target="mailto:enquiries@gwentarchives.gov.uk" TargetMode="External" Id="rId16" /><Relationship Type="http://schemas.openxmlformats.org/officeDocument/2006/relationships/image" Target="media/image7.png"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2.png" Id="rId24" /><Relationship Type="http://schemas.openxmlformats.org/officeDocument/2006/relationships/hyperlink" Target="mailto:enquiries@gwentarchives.gov.uk" TargetMode="External" Id="rId32" /><Relationship Type="http://schemas.openxmlformats.org/officeDocument/2006/relationships/hyperlink" Target="https://www.gwentarchives.gov.uk/media/ihmps0fe/researchroomvenglish.pdf" TargetMode="External" Id="rId37" /><Relationship Type="http://schemas.openxmlformats.org/officeDocument/2006/relationships/hyperlink" Target="https://creativecommons.org/licenses/by-nc-sa/4.0/" TargetMode="External" Id="rId40" /><Relationship Type="http://schemas.openxmlformats.org/officeDocument/2006/relationships/theme" Target="theme/theme1.xml" Id="rId45" /><Relationship Type="http://schemas.openxmlformats.org/officeDocument/2006/relationships/customXml" Target="../customXml/item5.xml" Id="rId5" /><Relationship Type="http://schemas.openxmlformats.org/officeDocument/2006/relationships/hyperlink" Target="https://www.gwentarchives.gov.uk/en/our-collections/archives/" TargetMode="External" Id="rId15" /><Relationship Type="http://schemas.openxmlformats.org/officeDocument/2006/relationships/hyperlink" Target="https://www.archivescard.com/" TargetMode="External" Id="rId23" /><Relationship Type="http://schemas.openxmlformats.org/officeDocument/2006/relationships/image" Target="media/image6.png" Id="rId28" /><Relationship Type="http://schemas.openxmlformats.org/officeDocument/2006/relationships/hyperlink" Target="mailto:enquiries@gwentarchives.gov.uk" TargetMode="External" Id="rId36" /><Relationship Type="http://schemas.openxmlformats.org/officeDocument/2006/relationships/footnotes" Target="footnotes.xml" Id="rId10" /><Relationship Type="http://schemas.openxmlformats.org/officeDocument/2006/relationships/hyperlink" Target="http://www.archivescard.com" TargetMode="External" Id="rId19" /><Relationship Type="http://schemas.openxmlformats.org/officeDocument/2006/relationships/hyperlink" Target="https://www.gwentarchives.gov.uk/en/fees-and-charges/" TargetMode="External" Id="rId31" /><Relationship Type="http://schemas.openxmlformats.org/officeDocument/2006/relationships/fontTable" Target="fontTable.xml" Id="rId44"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www.gwentarchives.gov.uk/en/visiting-us/location-and-opening-hours/" TargetMode="External" Id="rId14" /><Relationship Type="http://schemas.openxmlformats.org/officeDocument/2006/relationships/hyperlink" Target="https://www.archivescard.com/" TargetMode="External" Id="rId22" /><Relationship Type="http://schemas.openxmlformats.org/officeDocument/2006/relationships/image" Target="media/image5.png" Id="rId27" /><Relationship Type="http://schemas.openxmlformats.org/officeDocument/2006/relationships/hyperlink" Target="https://www.gwentarchives.gov.uk/media/ihmps0fe/researchroomvenglish.pdf" TargetMode="External" Id="rId30" /><Relationship Type="http://schemas.openxmlformats.org/officeDocument/2006/relationships/image" Target="media/image10.png" Id="rId35" /><Relationship Type="http://schemas.openxmlformats.org/officeDocument/2006/relationships/header" Target="header1.xml" Id="rId43" /><Relationship Type="http://schemas.openxmlformats.org/officeDocument/2006/relationships/settings" Target="settings.xml" Id="rId8" /><Relationship Type="http://schemas.openxmlformats.org/officeDocument/2006/relationships/customXml" Target="../customXml/item3.xml" Id="rId3" /><Relationship Type="http://schemas.openxmlformats.org/officeDocument/2006/relationships/hyperlink" Target="mailto:enquiries@gwentarchives.gov.uk" TargetMode="External" Id="rId12" /><Relationship Type="http://schemas.openxmlformats.org/officeDocument/2006/relationships/hyperlink" Target="https://archiveshub.jisc.ac.uk/" TargetMode="External" Id="rId17" /><Relationship Type="http://schemas.openxmlformats.org/officeDocument/2006/relationships/image" Target="media/image3.png" Id="rId25" /><Relationship Type="http://schemas.openxmlformats.org/officeDocument/2006/relationships/image" Target="media/image8.png" Id="rId33" /><Relationship Type="http://schemas.openxmlformats.org/officeDocument/2006/relationships/hyperlink" Target="https://www.gwentarchives.gov.uk/en/fees-and-charges/" TargetMode="External" Id="rId38" /><Relationship Type="http://schemas.microsoft.com/office/2019/05/relationships/documenttasks" Target="documenttasks/documenttasks1.xml" Id="rId46" /><Relationship Type="http://schemas.openxmlformats.org/officeDocument/2006/relationships/image" Target="media/image1.jpeg" Id="rId20" /><Relationship Type="http://schemas.openxmlformats.org/officeDocument/2006/relationships/footer" Target="footer1.xml" Id="rId41" /></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documenttasks/documenttasks1.xml><?xml version="1.0" encoding="utf-8"?>
<t:Tasks xmlns:t="http://schemas.microsoft.com/office/tasks/2019/documenttasks" xmlns:oel="http://schemas.microsoft.com/office/2019/extlst">
  <t:Task id="{CB46A5C5-EB8B-46CC-86C3-9EACA9636514}">
    <t:Anchor>
      <t:Comment id="604711961"/>
    </t:Anchor>
    <t:History>
      <t:Event id="{78C10C3F-0F2D-41E0-AF14-ED749013A61F}" time="2025-09-15T14:56:53.811Z">
        <t:Attribution userId="S::Lisa.Snook@gwentarchives.gov.uk::992bbe51-8fe9-4dd8-9af3-909af55f9f22" userProvider="AD" userName="Snook, Lisa"/>
        <t:Anchor>
          <t:Comment id="112933956"/>
        </t:Anchor>
        <t:Create/>
      </t:Event>
      <t:Event id="{7DF9F389-6F33-4C90-9DB0-825B9C74AA63}" time="2025-09-15T14:56:53.811Z">
        <t:Attribution userId="S::Lisa.Snook@gwentarchives.gov.uk::992bbe51-8fe9-4dd8-9af3-909af55f9f22" userProvider="AD" userName="Snook, Lisa"/>
        <t:Anchor>
          <t:Comment id="112933956"/>
        </t:Anchor>
        <t:Assign userId="S::Clare.Jeremy@gwentarchives.gov.uk::e0d0ac10-dec4-4e93-a30b-17a1b6ae1e3a" userProvider="AD" userName="Jeremy, Clare"/>
      </t:Event>
      <t:Event id="{6E406F63-86F9-4360-BF4E-6492C8D7482E}" time="2025-09-15T14:56:53.811Z">
        <t:Attribution userId="S::Lisa.Snook@gwentarchives.gov.uk::992bbe51-8fe9-4dd8-9af3-909af55f9f22" userProvider="AD" userName="Snook, Lisa"/>
        <t:Anchor>
          <t:Comment id="112933956"/>
        </t:Anchor>
        <t:SetTitle title="Good point. What do you think is the best option @Jeremy, Clare ? Do we say that the researcher can keep liquids with them but they must be closed and kept away from the desk when archives are in use? Could be under their chair for easy access? "/>
      </t:Event>
    </t:History>
  </t:Task>
</t:Task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945d2c57-1183-427d-a604-2e0ffdafb2d4" ContentTypeId="0x010100F62BDD624346DE44BD667E2A6833A2F3" PreviousValue="fals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II_x002f_Sensitivity xmlns="c40dd51c-0b93-41a3-8ce1-c0167702c6f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TCBC - Word" ma:contentTypeID="0x010100F62BDD624346DE44BD667E2A6833A2F30036E53F70F0FA2A46BC8E79454BA9082B" ma:contentTypeVersion="24" ma:contentTypeDescription="" ma:contentTypeScope="" ma:versionID="4fbec0b622b30fcbdb9f7002bdf50d4e">
  <xsd:schema xmlns:xsd="http://www.w3.org/2001/XMLSchema" xmlns:xs="http://www.w3.org/2001/XMLSchema" xmlns:p="http://schemas.microsoft.com/office/2006/metadata/properties" xmlns:ns2="c40dd51c-0b93-41a3-8ce1-c0167702c6fe" targetNamespace="http://schemas.microsoft.com/office/2006/metadata/properties" ma:root="true" ma:fieldsID="8c7dd795686cb2ff3f75562924a845c8" ns2:_="">
    <xsd:import namespace="c40dd51c-0b93-41a3-8ce1-c0167702c6fe"/>
    <xsd:element name="properties">
      <xsd:complexType>
        <xsd:sequence>
          <xsd:element name="documentManagement">
            <xsd:complexType>
              <xsd:all>
                <xsd:element ref="ns2:PII_x002f_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0dd51c-0b93-41a3-8ce1-c0167702c6fe" elementFormDefault="qualified">
    <xsd:import namespace="http://schemas.microsoft.com/office/2006/documentManagement/types"/>
    <xsd:import namespace="http://schemas.microsoft.com/office/infopath/2007/PartnerControls"/>
    <xsd:element name="PII_x002f_Sensitivity" ma:index="8" nillable="true" ma:displayName="PII/Sensitivity" ma:format="Dropdown" ma:internalName="PII_x002F_Sensitivity">
      <xsd:simpleType>
        <xsd:restriction base="dms:Choice">
          <xsd:enumeration value="None/Public"/>
          <xsd:enumeration value="Personal"/>
          <xsd:enumeration value="Special Category"/>
          <xsd:enumeration value="Commercially Sensitiv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E1D673-1B07-4E27-9444-51897707541B}">
  <ds:schemaRefs>
    <ds:schemaRef ds:uri="Microsoft.SharePoint.Taxonomy.ContentTypeSync"/>
  </ds:schemaRefs>
</ds:datastoreItem>
</file>

<file path=customXml/itemProps2.xml><?xml version="1.0" encoding="utf-8"?>
<ds:datastoreItem xmlns:ds="http://schemas.openxmlformats.org/officeDocument/2006/customXml" ds:itemID="{D4344178-973B-5249-82A9-C7424031888C}">
  <ds:schemaRefs>
    <ds:schemaRef ds:uri="http://schemas.openxmlformats.org/officeDocument/2006/bibliography"/>
  </ds:schemaRefs>
</ds:datastoreItem>
</file>

<file path=customXml/itemProps3.xml><?xml version="1.0" encoding="utf-8"?>
<ds:datastoreItem xmlns:ds="http://schemas.openxmlformats.org/officeDocument/2006/customXml" ds:itemID="{45470C2E-C485-4AF8-9A7D-D18E6960E128}">
  <ds:schemaRefs>
    <ds:schemaRef ds:uri="http://schemas.microsoft.com/office/2006/metadata/properties"/>
    <ds:schemaRef ds:uri="http://schemas.microsoft.com/office/infopath/2007/PartnerControls"/>
    <ds:schemaRef ds:uri="c40dd51c-0b93-41a3-8ce1-c0167702c6fe"/>
  </ds:schemaRefs>
</ds:datastoreItem>
</file>

<file path=customXml/itemProps4.xml><?xml version="1.0" encoding="utf-8"?>
<ds:datastoreItem xmlns:ds="http://schemas.openxmlformats.org/officeDocument/2006/customXml" ds:itemID="{38834562-C0E0-43FC-94A2-3A32485CEF0F}">
  <ds:schemaRefs>
    <ds:schemaRef ds:uri="http://schemas.microsoft.com/sharepoint/v3/contenttype/forms"/>
  </ds:schemaRefs>
</ds:datastoreItem>
</file>

<file path=customXml/itemProps5.xml><?xml version="1.0" encoding="utf-8"?>
<ds:datastoreItem xmlns:ds="http://schemas.openxmlformats.org/officeDocument/2006/customXml" ds:itemID="{BFFF3480-0BCA-4A24-B6B4-24C9AFB735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0dd51c-0b93-41a3-8ce1-c0167702c6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Neurodivergent Access Guide</dc:title>
  <dc:subject/>
  <dc:creator>Ann-Marie Foster (gsa)</dc:creator>
  <cp:keywords/>
  <dc:description/>
  <cp:lastModifiedBy>Snook, Lisa</cp:lastModifiedBy>
  <cp:revision>187</cp:revision>
  <dcterms:created xsi:type="dcterms:W3CDTF">2025-08-11T23:44:00Z</dcterms:created>
  <dcterms:modified xsi:type="dcterms:W3CDTF">2025-10-03T06:45:10Z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0x010100F62BDD624346DE44BD667E2A6833A2F30036E53F70F0FA2A46BC8E79454BA9082B</vt:lpwstr>
  </property>
</Properties>
</file>