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F030" w14:textId="0CA9E54D" w:rsidR="0D0B6640" w:rsidRPr="007975B1" w:rsidRDefault="00A001EA" w:rsidP="00EB7EB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975B1">
        <w:rPr>
          <w:rFonts w:ascii="Arial" w:hAnsi="Arial" w:cs="Arial"/>
          <w:b/>
          <w:sz w:val="32"/>
          <w:szCs w:val="32"/>
        </w:rPr>
        <w:tab/>
      </w:r>
      <w:r w:rsidRPr="007975B1">
        <w:rPr>
          <w:rFonts w:ascii="Arial" w:hAnsi="Arial" w:cs="Arial"/>
          <w:b/>
          <w:sz w:val="32"/>
          <w:szCs w:val="32"/>
        </w:rPr>
        <w:tab/>
      </w:r>
      <w:r w:rsidRPr="007975B1">
        <w:rPr>
          <w:rFonts w:ascii="Arial" w:hAnsi="Arial" w:cs="Arial"/>
          <w:b/>
          <w:sz w:val="32"/>
          <w:szCs w:val="32"/>
        </w:rPr>
        <w:tab/>
      </w:r>
      <w:r w:rsidRPr="007975B1">
        <w:rPr>
          <w:rFonts w:ascii="Arial" w:hAnsi="Arial" w:cs="Arial"/>
          <w:b/>
          <w:sz w:val="32"/>
          <w:szCs w:val="32"/>
        </w:rPr>
        <w:tab/>
      </w:r>
      <w:r w:rsidR="002A007E" w:rsidRPr="007975B1">
        <w:rPr>
          <w:rFonts w:ascii="Arial" w:hAnsi="Arial" w:cs="Arial"/>
          <w:b/>
          <w:sz w:val="32"/>
          <w:szCs w:val="32"/>
        </w:rPr>
        <w:t>Polisi Cyfryngau Cymdeithasol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E6E6E6"/>
          <w:lang w:val="cy-GB" w:eastAsia="en-GB"/>
        </w:rPr>
        <w:id w:val="-21636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31A8FC" w14:textId="032918BC" w:rsidR="002D1DF4" w:rsidRPr="007975B1" w:rsidRDefault="002D1DF4">
          <w:pPr>
            <w:pStyle w:val="TOCHeading"/>
            <w:rPr>
              <w:rFonts w:ascii="Arial" w:hAnsi="Arial" w:cs="Arial"/>
              <w:sz w:val="24"/>
              <w:szCs w:val="24"/>
              <w:lang w:val="cy-GB"/>
            </w:rPr>
          </w:pPr>
        </w:p>
        <w:p w14:paraId="479B0059" w14:textId="43D595DE" w:rsidR="005F636A" w:rsidRPr="007975B1" w:rsidRDefault="002D1DF4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7975B1">
            <w:rPr>
              <w:color w:val="2B579A"/>
              <w:shd w:val="clear" w:color="auto" w:fill="E6E6E6"/>
            </w:rPr>
            <w:fldChar w:fldCharType="begin"/>
          </w:r>
          <w:r w:rsidRPr="007975B1">
            <w:instrText xml:space="preserve"> TOC \o "1-3" \h \z \u </w:instrText>
          </w:r>
          <w:r w:rsidRPr="007975B1">
            <w:rPr>
              <w:color w:val="2B579A"/>
              <w:shd w:val="clear" w:color="auto" w:fill="E6E6E6"/>
            </w:rPr>
            <w:fldChar w:fldCharType="separate"/>
          </w:r>
          <w:hyperlink w:anchor="_Toc102636114" w:history="1">
            <w:r w:rsidR="005F636A" w:rsidRPr="007975B1">
              <w:rPr>
                <w:rStyle w:val="Hyperlink"/>
                <w:rFonts w:ascii="Arial" w:hAnsi="Arial" w:cs="Arial"/>
                <w:noProof/>
              </w:rPr>
              <w:t>Cyflwyniad</w:t>
            </w:r>
            <w:r w:rsidR="005F636A" w:rsidRPr="007975B1">
              <w:rPr>
                <w:rFonts w:ascii="Arial" w:hAnsi="Arial" w:cs="Arial"/>
                <w:noProof/>
                <w:webHidden/>
              </w:rPr>
              <w:tab/>
            </w:r>
            <w:r w:rsidR="005F636A"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="005F636A" w:rsidRPr="007975B1">
              <w:rPr>
                <w:rFonts w:ascii="Arial" w:hAnsi="Arial" w:cs="Arial"/>
                <w:noProof/>
                <w:webHidden/>
              </w:rPr>
              <w:instrText xml:space="preserve"> PAGEREF _Toc102636114 \h </w:instrText>
            </w:r>
            <w:r w:rsidR="005F636A" w:rsidRPr="007975B1">
              <w:rPr>
                <w:rFonts w:ascii="Arial" w:hAnsi="Arial" w:cs="Arial"/>
                <w:noProof/>
                <w:webHidden/>
              </w:rPr>
            </w:r>
            <w:r w:rsidR="005F636A"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1</w:t>
            </w:r>
            <w:r w:rsidR="005F636A"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6938DD" w14:textId="351A500C" w:rsidR="005F636A" w:rsidRPr="007975B1" w:rsidRDefault="005F636A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02636115" w:history="1">
            <w:r w:rsidRPr="007975B1">
              <w:rPr>
                <w:rStyle w:val="Hyperlink"/>
                <w:rFonts w:ascii="Arial" w:hAnsi="Arial" w:cs="Arial"/>
                <w:noProof/>
              </w:rPr>
              <w:t>Nodau</w:t>
            </w:r>
            <w:r w:rsidRPr="007975B1">
              <w:rPr>
                <w:rFonts w:ascii="Arial" w:hAnsi="Arial" w:cs="Arial"/>
                <w:noProof/>
                <w:webHidden/>
              </w:rPr>
              <w:tab/>
            </w:r>
            <w:r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975B1">
              <w:rPr>
                <w:rFonts w:ascii="Arial" w:hAnsi="Arial" w:cs="Arial"/>
                <w:noProof/>
                <w:webHidden/>
              </w:rPr>
              <w:instrText xml:space="preserve"> PAGEREF _Toc102636115 \h </w:instrText>
            </w:r>
            <w:r w:rsidRPr="007975B1">
              <w:rPr>
                <w:rFonts w:ascii="Arial" w:hAnsi="Arial" w:cs="Arial"/>
                <w:noProof/>
                <w:webHidden/>
              </w:rPr>
            </w:r>
            <w:r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1</w:t>
            </w:r>
            <w:r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B74AA7" w14:textId="517B55A3" w:rsidR="005F636A" w:rsidRPr="007975B1" w:rsidRDefault="005F636A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02636116" w:history="1">
            <w:r w:rsidRPr="007975B1">
              <w:rPr>
                <w:rStyle w:val="Hyperlink"/>
                <w:rFonts w:ascii="Arial" w:hAnsi="Arial" w:cs="Arial"/>
                <w:noProof/>
              </w:rPr>
              <w:t>Amcanion</w:t>
            </w:r>
            <w:r w:rsidRPr="007975B1">
              <w:rPr>
                <w:rFonts w:ascii="Arial" w:hAnsi="Arial" w:cs="Arial"/>
                <w:noProof/>
                <w:webHidden/>
              </w:rPr>
              <w:tab/>
            </w:r>
            <w:r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975B1">
              <w:rPr>
                <w:rFonts w:ascii="Arial" w:hAnsi="Arial" w:cs="Arial"/>
                <w:noProof/>
                <w:webHidden/>
              </w:rPr>
              <w:instrText xml:space="preserve"> PAGEREF _Toc102636116 \h </w:instrText>
            </w:r>
            <w:r w:rsidRPr="007975B1">
              <w:rPr>
                <w:rFonts w:ascii="Arial" w:hAnsi="Arial" w:cs="Arial"/>
                <w:noProof/>
                <w:webHidden/>
              </w:rPr>
            </w:r>
            <w:r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2</w:t>
            </w:r>
            <w:r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B7D6BD" w14:textId="2AE4FE70" w:rsidR="005F636A" w:rsidRPr="007975B1" w:rsidRDefault="005F636A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02636117" w:history="1">
            <w:r w:rsidRPr="007975B1">
              <w:rPr>
                <w:rStyle w:val="Hyperlink"/>
                <w:rFonts w:ascii="Arial" w:hAnsi="Arial" w:cs="Arial"/>
                <w:noProof/>
              </w:rPr>
              <w:t xml:space="preserve">Cynnwys Allanol a </w:t>
            </w:r>
            <w:r w:rsidR="00A427C4" w:rsidRPr="007975B1">
              <w:rPr>
                <w:rStyle w:val="Hyperlink"/>
                <w:rFonts w:ascii="Arial" w:hAnsi="Arial" w:cs="Arial"/>
                <w:noProof/>
              </w:rPr>
              <w:t xml:space="preserve">Chymedroli’r </w:t>
            </w:r>
            <w:r w:rsidRPr="007975B1">
              <w:rPr>
                <w:rStyle w:val="Hyperlink"/>
                <w:rFonts w:ascii="Arial" w:hAnsi="Arial" w:cs="Arial"/>
                <w:noProof/>
              </w:rPr>
              <w:t>Llwyfan</w:t>
            </w:r>
            <w:r w:rsidRPr="007975B1">
              <w:rPr>
                <w:rFonts w:ascii="Arial" w:hAnsi="Arial" w:cs="Arial"/>
                <w:noProof/>
                <w:webHidden/>
              </w:rPr>
              <w:tab/>
            </w:r>
            <w:r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975B1">
              <w:rPr>
                <w:rFonts w:ascii="Arial" w:hAnsi="Arial" w:cs="Arial"/>
                <w:noProof/>
                <w:webHidden/>
              </w:rPr>
              <w:instrText xml:space="preserve"> PAGEREF _Toc102636117 \h </w:instrText>
            </w:r>
            <w:r w:rsidRPr="007975B1">
              <w:rPr>
                <w:rFonts w:ascii="Arial" w:hAnsi="Arial" w:cs="Arial"/>
                <w:noProof/>
                <w:webHidden/>
              </w:rPr>
            </w:r>
            <w:r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2</w:t>
            </w:r>
            <w:r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B5E40E" w14:textId="1E3A457C" w:rsidR="005F636A" w:rsidRPr="007975B1" w:rsidRDefault="005F636A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02636118" w:history="1">
            <w:r w:rsidRPr="007975B1">
              <w:rPr>
                <w:rStyle w:val="Hyperlink"/>
                <w:rFonts w:ascii="Arial" w:hAnsi="Arial" w:cs="Arial"/>
                <w:noProof/>
              </w:rPr>
              <w:t>Polisïau Cysylltiedig</w:t>
            </w:r>
            <w:r w:rsidRPr="007975B1">
              <w:rPr>
                <w:rFonts w:ascii="Arial" w:hAnsi="Arial" w:cs="Arial"/>
                <w:noProof/>
                <w:webHidden/>
              </w:rPr>
              <w:tab/>
            </w:r>
            <w:r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975B1">
              <w:rPr>
                <w:rFonts w:ascii="Arial" w:hAnsi="Arial" w:cs="Arial"/>
                <w:noProof/>
                <w:webHidden/>
              </w:rPr>
              <w:instrText xml:space="preserve"> PAGEREF _Toc102636118 \h </w:instrText>
            </w:r>
            <w:r w:rsidRPr="007975B1">
              <w:rPr>
                <w:rFonts w:ascii="Arial" w:hAnsi="Arial" w:cs="Arial"/>
                <w:noProof/>
                <w:webHidden/>
              </w:rPr>
            </w:r>
            <w:r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3</w:t>
            </w:r>
            <w:r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FACD4C" w14:textId="2A0B23F0" w:rsidR="005F636A" w:rsidRPr="007975B1" w:rsidRDefault="005F636A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02636119" w:history="1">
            <w:r w:rsidRPr="007975B1">
              <w:rPr>
                <w:rStyle w:val="Hyperlink"/>
                <w:rFonts w:ascii="Arial" w:hAnsi="Arial" w:cs="Arial"/>
                <w:noProof/>
              </w:rPr>
              <w:t>Adolygu</w:t>
            </w:r>
            <w:r w:rsidRPr="007975B1">
              <w:rPr>
                <w:rFonts w:ascii="Arial" w:hAnsi="Arial" w:cs="Arial"/>
                <w:noProof/>
                <w:webHidden/>
              </w:rPr>
              <w:tab/>
            </w:r>
            <w:r w:rsidRPr="007975B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975B1">
              <w:rPr>
                <w:rFonts w:ascii="Arial" w:hAnsi="Arial" w:cs="Arial"/>
                <w:noProof/>
                <w:webHidden/>
              </w:rPr>
              <w:instrText xml:space="preserve"> PAGEREF _Toc102636119 \h </w:instrText>
            </w:r>
            <w:r w:rsidRPr="007975B1">
              <w:rPr>
                <w:rFonts w:ascii="Arial" w:hAnsi="Arial" w:cs="Arial"/>
                <w:noProof/>
                <w:webHidden/>
              </w:rPr>
            </w:r>
            <w:r w:rsidRPr="007975B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E66E7">
              <w:rPr>
                <w:rFonts w:ascii="Arial" w:hAnsi="Arial" w:cs="Arial"/>
                <w:noProof/>
                <w:webHidden/>
              </w:rPr>
              <w:t>3</w:t>
            </w:r>
            <w:r w:rsidRPr="007975B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2CBB7E" w14:textId="44A298C7" w:rsidR="002D1DF4" w:rsidRPr="007975B1" w:rsidRDefault="002D1DF4">
          <w:r w:rsidRPr="007975B1">
            <w:rPr>
              <w:b/>
              <w:bCs/>
              <w:color w:val="2B579A"/>
              <w:shd w:val="clear" w:color="auto" w:fill="E6E6E6"/>
            </w:rPr>
            <w:fldChar w:fldCharType="end"/>
          </w:r>
        </w:p>
      </w:sdtContent>
    </w:sdt>
    <w:p w14:paraId="3ED3B659" w14:textId="1A719400" w:rsidR="00E262E7" w:rsidRPr="007975B1" w:rsidRDefault="00095EE7" w:rsidP="00095EE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Toc1314365233"/>
      <w:bookmarkStart w:id="1" w:name="_Toc663989386"/>
      <w:bookmarkStart w:id="2" w:name="_Toc1670558833"/>
      <w:bookmarkStart w:id="3" w:name="_Toc1066178916"/>
      <w:bookmarkStart w:id="4" w:name="_Toc525783966"/>
      <w:bookmarkStart w:id="5" w:name="_Toc998770656"/>
      <w:bookmarkStart w:id="6" w:name="_Toc1890364402"/>
      <w:bookmarkStart w:id="7" w:name="_Toc1847427823"/>
      <w:bookmarkStart w:id="8" w:name="_Toc23366676"/>
      <w:bookmarkStart w:id="9" w:name="_Toc102636114"/>
      <w:r w:rsidRPr="007975B1">
        <w:rPr>
          <w:rFonts w:ascii="Arial" w:hAnsi="Arial" w:cs="Arial"/>
          <w:b/>
          <w:bCs/>
          <w:color w:val="auto"/>
          <w:sz w:val="28"/>
          <w:szCs w:val="28"/>
        </w:rPr>
        <w:t>Cyflwyniad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9CBA95B" w14:textId="77777777" w:rsidR="00E262E7" w:rsidRPr="007975B1" w:rsidRDefault="00E262E7" w:rsidP="17C092AB">
      <w:pPr>
        <w:rPr>
          <w:rFonts w:ascii="Arial" w:hAnsi="Arial" w:cs="Arial"/>
          <w:color w:val="000000" w:themeColor="text1"/>
        </w:rPr>
      </w:pPr>
    </w:p>
    <w:p w14:paraId="1A6DD695" w14:textId="27603571" w:rsidR="004F6DE5" w:rsidRPr="007975B1" w:rsidRDefault="004F6DE5" w:rsidP="17C092AB">
      <w:pPr>
        <w:spacing w:line="276" w:lineRule="auto"/>
        <w:rPr>
          <w:rFonts w:ascii="Arial" w:hAnsi="Arial" w:cs="Arial"/>
        </w:rPr>
      </w:pPr>
      <w:r w:rsidRPr="007975B1">
        <w:rPr>
          <w:rFonts w:ascii="Arial" w:hAnsi="Arial" w:cs="Arial"/>
        </w:rPr>
        <w:t>Mae Archifau Gwent yn casglu</w:t>
      </w:r>
      <w:r w:rsidR="00173EFE" w:rsidRPr="007975B1">
        <w:rPr>
          <w:rFonts w:ascii="Arial" w:hAnsi="Arial" w:cs="Arial"/>
        </w:rPr>
        <w:t xml:space="preserve"> cofnodion sy’n ymwneud â hen sir weinyddol Gwent, yn eu diogelu ac </w:t>
      </w:r>
      <w:r w:rsidRPr="007975B1">
        <w:rPr>
          <w:rFonts w:ascii="Arial" w:hAnsi="Arial" w:cs="Arial"/>
        </w:rPr>
        <w:t xml:space="preserve">yn </w:t>
      </w:r>
      <w:r w:rsidR="00173EFE" w:rsidRPr="007975B1">
        <w:rPr>
          <w:rFonts w:ascii="Arial" w:hAnsi="Arial" w:cs="Arial"/>
        </w:rPr>
        <w:t>sicrhau eu bod yn hygyrch</w:t>
      </w:r>
      <w:r w:rsidRPr="007975B1">
        <w:rPr>
          <w:rFonts w:ascii="Arial" w:hAnsi="Arial" w:cs="Arial"/>
        </w:rPr>
        <w:t xml:space="preserve">.  Rydym wedi ymrwymo i ddarparu'r mynediad ehangaf at y casgliadau a'n gwasanaethau, ac i gynnal safonau uchel o </w:t>
      </w:r>
      <w:r w:rsidR="00173EFE" w:rsidRPr="007975B1">
        <w:rPr>
          <w:rFonts w:ascii="Arial" w:hAnsi="Arial" w:cs="Arial"/>
        </w:rPr>
        <w:t>ran g</w:t>
      </w:r>
      <w:r w:rsidR="00C31683" w:rsidRPr="007975B1">
        <w:rPr>
          <w:rFonts w:ascii="Arial" w:hAnsi="Arial" w:cs="Arial"/>
        </w:rPr>
        <w:t>w</w:t>
      </w:r>
      <w:r w:rsidRPr="007975B1">
        <w:rPr>
          <w:rFonts w:ascii="Arial" w:hAnsi="Arial" w:cs="Arial"/>
        </w:rPr>
        <w:t xml:space="preserve">asanaethau cwsmeriaid.     </w:t>
      </w:r>
    </w:p>
    <w:p w14:paraId="5DAB6C7B" w14:textId="77777777" w:rsidR="004F6DE5" w:rsidRPr="007975B1" w:rsidRDefault="004F6DE5" w:rsidP="005749D2">
      <w:pPr>
        <w:rPr>
          <w:rFonts w:ascii="Arial" w:hAnsi="Arial" w:cs="Arial"/>
          <w:b/>
        </w:rPr>
      </w:pPr>
    </w:p>
    <w:p w14:paraId="0429BEC8" w14:textId="68285BF6" w:rsidR="004F6DE5" w:rsidRPr="007975B1" w:rsidRDefault="3C0DC3F8" w:rsidP="17C092AB">
      <w:pPr>
        <w:rPr>
          <w:rFonts w:ascii="Arial" w:hAnsi="Arial" w:cs="Arial"/>
        </w:rPr>
      </w:pPr>
      <w:r w:rsidRPr="007975B1">
        <w:rPr>
          <w:rFonts w:ascii="Arial" w:hAnsi="Arial" w:cs="Arial"/>
        </w:rPr>
        <w:t xml:space="preserve">Diben ein cyfryngau cymdeithasol yw hyrwyddo ein casgliadau, rhoi cyhoeddusrwydd i ddigwyddiadau a phrosiectau, a chyrraedd cynulleidfaoedd newydd i sicrhau bod y gwasanaeth yn berthnasol i </w:t>
      </w:r>
      <w:r w:rsidR="00173EFE" w:rsidRPr="007975B1">
        <w:rPr>
          <w:rFonts w:ascii="Arial" w:hAnsi="Arial" w:cs="Arial"/>
        </w:rPr>
        <w:t xml:space="preserve">drigolion </w:t>
      </w:r>
      <w:r w:rsidRPr="007975B1">
        <w:rPr>
          <w:rFonts w:ascii="Arial" w:hAnsi="Arial" w:cs="Arial"/>
        </w:rPr>
        <w:t xml:space="preserve">ac ymwelwyr. </w:t>
      </w:r>
      <w:r w:rsidR="00C31683" w:rsidRPr="007975B1">
        <w:rPr>
          <w:rFonts w:ascii="Arial" w:hAnsi="Arial" w:cs="Arial"/>
        </w:rPr>
        <w:t xml:space="preserve">Mae’r </w:t>
      </w:r>
      <w:r w:rsidR="00A427C4" w:rsidRPr="007975B1">
        <w:rPr>
          <w:rFonts w:ascii="Arial" w:hAnsi="Arial" w:cs="Arial"/>
        </w:rPr>
        <w:t>ffordd y defnyddir g</w:t>
      </w:r>
      <w:r w:rsidRPr="007975B1">
        <w:rPr>
          <w:rFonts w:ascii="Arial" w:hAnsi="Arial" w:cs="Arial"/>
        </w:rPr>
        <w:t xml:space="preserve">wasanaethau archif </w:t>
      </w:r>
      <w:r w:rsidR="00C31683" w:rsidRPr="007975B1">
        <w:rPr>
          <w:rFonts w:ascii="Arial" w:hAnsi="Arial" w:cs="Arial"/>
        </w:rPr>
        <w:t xml:space="preserve">yn </w:t>
      </w:r>
      <w:r w:rsidRPr="007975B1">
        <w:rPr>
          <w:rFonts w:ascii="Arial" w:hAnsi="Arial" w:cs="Arial"/>
        </w:rPr>
        <w:t>newid mewn ymateb i</w:t>
      </w:r>
      <w:r w:rsidR="00173EFE" w:rsidRPr="007975B1">
        <w:rPr>
          <w:rFonts w:ascii="Arial" w:hAnsi="Arial" w:cs="Arial"/>
        </w:rPr>
        <w:t>’r</w:t>
      </w:r>
      <w:r w:rsidRPr="007975B1">
        <w:rPr>
          <w:rFonts w:ascii="Arial" w:hAnsi="Arial" w:cs="Arial"/>
        </w:rPr>
        <w:t xml:space="preserve"> dechnoleg sydd ar gael yn eang</w:t>
      </w:r>
      <w:r w:rsidR="00C31683" w:rsidRPr="007975B1">
        <w:rPr>
          <w:rFonts w:ascii="Arial" w:hAnsi="Arial" w:cs="Arial"/>
        </w:rPr>
        <w:t>. Wrth i hynny ddigwydd</w:t>
      </w:r>
      <w:r w:rsidRPr="007975B1">
        <w:rPr>
          <w:rFonts w:ascii="Arial" w:hAnsi="Arial" w:cs="Arial"/>
        </w:rPr>
        <w:t xml:space="preserve">, ein nod yw darparu ffyrdd rhyngweithiol </w:t>
      </w:r>
      <w:r w:rsidR="00173EFE" w:rsidRPr="007975B1">
        <w:rPr>
          <w:rFonts w:ascii="Arial" w:hAnsi="Arial" w:cs="Arial"/>
        </w:rPr>
        <w:t xml:space="preserve">i gynulleidfaoedd ddod i gyswllt ag </w:t>
      </w:r>
      <w:r w:rsidRPr="007975B1">
        <w:rPr>
          <w:rFonts w:ascii="Arial" w:hAnsi="Arial" w:cs="Arial"/>
        </w:rPr>
        <w:t xml:space="preserve">Archifau Gwent yn ogystal â ffyrdd </w:t>
      </w:r>
      <w:r w:rsidR="00173EFE" w:rsidRPr="007975B1">
        <w:rPr>
          <w:rFonts w:ascii="Arial" w:hAnsi="Arial" w:cs="Arial"/>
        </w:rPr>
        <w:t xml:space="preserve">difyr </w:t>
      </w:r>
      <w:r w:rsidRPr="007975B1">
        <w:rPr>
          <w:rFonts w:ascii="Arial" w:hAnsi="Arial" w:cs="Arial"/>
        </w:rPr>
        <w:t xml:space="preserve">o archwilio'r gwasanaeth, yn unol â disgwyliadau gwybodaeth ddigidol ac ymgysylltu dwyffordd.  </w:t>
      </w:r>
    </w:p>
    <w:p w14:paraId="1A6832EA" w14:textId="2A760B42" w:rsidR="00774F4B" w:rsidRPr="007975B1" w:rsidRDefault="00774F4B" w:rsidP="17C092AB">
      <w:pPr>
        <w:rPr>
          <w:rFonts w:ascii="Arial" w:hAnsi="Arial" w:cs="Arial"/>
        </w:rPr>
      </w:pPr>
    </w:p>
    <w:p w14:paraId="4FE707E6" w14:textId="26787C3E" w:rsidR="00815F79" w:rsidRPr="007975B1" w:rsidRDefault="005404DD" w:rsidP="0083322F">
      <w:pPr>
        <w:rPr>
          <w:rFonts w:ascii="Arial" w:hAnsi="Arial" w:cs="Arial"/>
        </w:rPr>
      </w:pPr>
      <w:r w:rsidRPr="007975B1">
        <w:rPr>
          <w:rFonts w:ascii="Arial" w:hAnsi="Arial" w:cs="Arial"/>
        </w:rPr>
        <w:t xml:space="preserve">Mae’r tîm cyfryngau cymdeithasol yn goruchwylio </w:t>
      </w:r>
      <w:r w:rsidR="00815F79" w:rsidRPr="007975B1">
        <w:rPr>
          <w:rFonts w:ascii="Arial" w:hAnsi="Arial" w:cs="Arial"/>
        </w:rPr>
        <w:t>cyfryngau cymdeithasol Archifau Gwent. Maen</w:t>
      </w:r>
      <w:r w:rsidR="00182AA5" w:rsidRPr="007975B1">
        <w:rPr>
          <w:rFonts w:ascii="Arial" w:hAnsi="Arial" w:cs="Arial"/>
        </w:rPr>
        <w:t xml:space="preserve"> nhw’n cwrdd </w:t>
      </w:r>
      <w:r w:rsidR="00815F79" w:rsidRPr="007975B1">
        <w:rPr>
          <w:rFonts w:ascii="Arial" w:hAnsi="Arial" w:cs="Arial"/>
        </w:rPr>
        <w:t xml:space="preserve">yn rheolaidd i drafod cynnwys ar </w:t>
      </w:r>
      <w:r w:rsidR="007975B1">
        <w:rPr>
          <w:rFonts w:ascii="Arial" w:hAnsi="Arial" w:cs="Arial"/>
        </w:rPr>
        <w:t xml:space="preserve">gyfer </w:t>
      </w:r>
      <w:r w:rsidR="00815F79" w:rsidRPr="007975B1">
        <w:rPr>
          <w:rFonts w:ascii="Arial" w:hAnsi="Arial" w:cs="Arial"/>
        </w:rPr>
        <w:t>ein llwyfannau cyfryngau cymdeithasol</w:t>
      </w:r>
      <w:r w:rsidR="007975B1" w:rsidRPr="007975B1">
        <w:rPr>
          <w:rFonts w:ascii="Arial" w:hAnsi="Arial" w:cs="Arial"/>
        </w:rPr>
        <w:t xml:space="preserve">, </w:t>
      </w:r>
      <w:r w:rsidR="007975B1">
        <w:rPr>
          <w:rFonts w:ascii="Arial" w:hAnsi="Arial" w:cs="Arial"/>
        </w:rPr>
        <w:t>ei g</w:t>
      </w:r>
      <w:r w:rsidR="007975B1" w:rsidRPr="007975B1">
        <w:rPr>
          <w:rFonts w:ascii="Arial" w:hAnsi="Arial" w:cs="Arial"/>
        </w:rPr>
        <w:t>ynllunio a</w:t>
      </w:r>
      <w:r w:rsidR="007975B1">
        <w:rPr>
          <w:rFonts w:ascii="Arial" w:hAnsi="Arial" w:cs="Arial"/>
        </w:rPr>
        <w:t>’i</w:t>
      </w:r>
      <w:r w:rsidR="007975B1" w:rsidRPr="007975B1">
        <w:rPr>
          <w:rFonts w:ascii="Arial" w:hAnsi="Arial" w:cs="Arial"/>
        </w:rPr>
        <w:t xml:space="preserve"> </w:t>
      </w:r>
      <w:r w:rsidR="007975B1">
        <w:rPr>
          <w:rFonts w:ascii="Arial" w:hAnsi="Arial" w:cs="Arial"/>
        </w:rPr>
        <w:t>g</w:t>
      </w:r>
      <w:r w:rsidR="007975B1" w:rsidRPr="007975B1">
        <w:rPr>
          <w:rFonts w:ascii="Arial" w:hAnsi="Arial" w:cs="Arial"/>
        </w:rPr>
        <w:t>yflwyno</w:t>
      </w:r>
      <w:r w:rsidR="00815F79" w:rsidRPr="007975B1">
        <w:rPr>
          <w:rFonts w:ascii="Arial" w:hAnsi="Arial" w:cs="Arial"/>
        </w:rPr>
        <w:t xml:space="preserve">. Mae </w:t>
      </w:r>
      <w:r w:rsidR="007B42FE">
        <w:rPr>
          <w:rFonts w:ascii="Arial" w:hAnsi="Arial" w:cs="Arial"/>
        </w:rPr>
        <w:t xml:space="preserve">pobl sydd ar </w:t>
      </w:r>
      <w:r w:rsidR="00815F79" w:rsidRPr="007975B1">
        <w:rPr>
          <w:rFonts w:ascii="Arial" w:hAnsi="Arial" w:cs="Arial"/>
        </w:rPr>
        <w:t xml:space="preserve">leoliadau profiad gwaith </w:t>
      </w:r>
      <w:r w:rsidR="007B42FE">
        <w:rPr>
          <w:rFonts w:ascii="Arial" w:hAnsi="Arial" w:cs="Arial"/>
        </w:rPr>
        <w:t xml:space="preserve">gyda ni hefyd yn cyfrannu negeseuon ar gyfer ein </w:t>
      </w:r>
      <w:r w:rsidR="007B42FE" w:rsidRPr="007975B1">
        <w:rPr>
          <w:rFonts w:ascii="Arial" w:hAnsi="Arial" w:cs="Arial"/>
        </w:rPr>
        <w:t>cyfryngau cymdeithasol</w:t>
      </w:r>
      <w:r w:rsidR="007B42FE">
        <w:rPr>
          <w:rFonts w:ascii="Arial" w:hAnsi="Arial" w:cs="Arial"/>
        </w:rPr>
        <w:t>,</w:t>
      </w:r>
      <w:r w:rsidR="007B42FE" w:rsidRPr="007975B1">
        <w:rPr>
          <w:rFonts w:ascii="Arial" w:hAnsi="Arial" w:cs="Arial"/>
        </w:rPr>
        <w:t xml:space="preserve"> </w:t>
      </w:r>
      <w:r w:rsidR="00815F79" w:rsidRPr="007975B1">
        <w:rPr>
          <w:rFonts w:ascii="Arial" w:hAnsi="Arial" w:cs="Arial"/>
        </w:rPr>
        <w:t xml:space="preserve">dan arweiniad staff Archifau Gwent. </w:t>
      </w:r>
    </w:p>
    <w:p w14:paraId="6D26EE26" w14:textId="77777777" w:rsidR="00815F79" w:rsidRPr="007975B1" w:rsidRDefault="00815F79" w:rsidP="0083322F">
      <w:pPr>
        <w:rPr>
          <w:rFonts w:ascii="Arial" w:hAnsi="Arial" w:cs="Arial"/>
        </w:rPr>
      </w:pPr>
    </w:p>
    <w:p w14:paraId="39A30B8F" w14:textId="41D5BC99" w:rsidR="00226863" w:rsidRPr="007975B1" w:rsidRDefault="00226863" w:rsidP="008F52F1">
      <w:pPr>
        <w:rPr>
          <w:rFonts w:ascii="Arial" w:eastAsia="Arial" w:hAnsi="Arial" w:cs="Arial"/>
        </w:rPr>
      </w:pPr>
      <w:r w:rsidRPr="007975B1">
        <w:rPr>
          <w:rFonts w:ascii="Arial" w:hAnsi="Arial" w:cs="Arial"/>
        </w:rPr>
        <w:t xml:space="preserve">Rydym yn sicrhau bod staff archifau sy'n defnyddio cyfryngau cymdeithasol ar ran Archifau Gwent wedi </w:t>
      </w:r>
      <w:r w:rsidR="00173EFE" w:rsidRPr="007975B1">
        <w:rPr>
          <w:rFonts w:ascii="Arial" w:hAnsi="Arial" w:cs="Arial"/>
        </w:rPr>
        <w:t xml:space="preserve">cael </w:t>
      </w:r>
      <w:r w:rsidRPr="007975B1">
        <w:rPr>
          <w:rFonts w:ascii="Arial" w:hAnsi="Arial" w:cs="Arial"/>
        </w:rPr>
        <w:t>hyfforddiant priodol ac yn cael arweiniad addas</w:t>
      </w:r>
      <w:r w:rsidR="00A427C4" w:rsidRPr="007975B1">
        <w:rPr>
          <w:rFonts w:ascii="Arial" w:hAnsi="Arial" w:cs="Arial"/>
        </w:rPr>
        <w:t>. Defnyddir c</w:t>
      </w:r>
      <w:r w:rsidRPr="007975B1">
        <w:rPr>
          <w:rFonts w:ascii="Arial" w:hAnsi="Arial" w:cs="Arial"/>
        </w:rPr>
        <w:t>yfrifon cyfryngau cymdeithasol Archif</w:t>
      </w:r>
      <w:r w:rsidR="00173EFE" w:rsidRPr="007975B1">
        <w:rPr>
          <w:rFonts w:ascii="Arial" w:hAnsi="Arial" w:cs="Arial"/>
        </w:rPr>
        <w:t>au</w:t>
      </w:r>
      <w:r w:rsidRPr="007975B1">
        <w:rPr>
          <w:rFonts w:ascii="Arial" w:hAnsi="Arial" w:cs="Arial"/>
        </w:rPr>
        <w:t xml:space="preserve"> Gwent yn unol â pholisïau, nodau ac amcanion Cyngor Bwrdeistref Sirol Torfaen a</w:t>
      </w:r>
      <w:r w:rsidR="00173EFE" w:rsidRPr="007975B1">
        <w:rPr>
          <w:rFonts w:ascii="Arial" w:hAnsi="Arial" w:cs="Arial"/>
        </w:rPr>
        <w:t>’i</w:t>
      </w:r>
      <w:r w:rsidRPr="007975B1">
        <w:rPr>
          <w:rFonts w:ascii="Arial" w:hAnsi="Arial" w:cs="Arial"/>
        </w:rPr>
        <w:t xml:space="preserve"> </w:t>
      </w:r>
      <w:proofErr w:type="spellStart"/>
      <w:r w:rsidR="00173EFE" w:rsidRPr="007975B1">
        <w:rPr>
          <w:rFonts w:ascii="Arial" w:hAnsi="Arial" w:cs="Arial"/>
        </w:rPr>
        <w:t>G</w:t>
      </w:r>
      <w:r w:rsidRPr="007975B1">
        <w:rPr>
          <w:rFonts w:ascii="Arial" w:hAnsi="Arial" w:cs="Arial"/>
        </w:rPr>
        <w:t>od</w:t>
      </w:r>
      <w:proofErr w:type="spellEnd"/>
      <w:r w:rsidRPr="007975B1">
        <w:rPr>
          <w:rFonts w:ascii="Arial" w:hAnsi="Arial" w:cs="Arial"/>
        </w:rPr>
        <w:t xml:space="preserve"> Ymddygiad</w:t>
      </w:r>
      <w:r w:rsidR="00A427C4" w:rsidRPr="007975B1">
        <w:rPr>
          <w:rFonts w:ascii="Arial" w:hAnsi="Arial" w:cs="Arial"/>
        </w:rPr>
        <w:t>, bob tro</w:t>
      </w:r>
      <w:r w:rsidRPr="007975B1">
        <w:rPr>
          <w:rFonts w:ascii="Arial" w:hAnsi="Arial" w:cs="Arial"/>
        </w:rPr>
        <w:t>.</w:t>
      </w:r>
    </w:p>
    <w:p w14:paraId="1F774C52" w14:textId="77777777" w:rsidR="00226863" w:rsidRDefault="00226863" w:rsidP="005749D2">
      <w:pPr>
        <w:rPr>
          <w:rFonts w:ascii="Arial" w:hAnsi="Arial" w:cs="Arial"/>
        </w:rPr>
      </w:pPr>
    </w:p>
    <w:p w14:paraId="4BFEDD3E" w14:textId="0CA894A5" w:rsidR="004F6DE5" w:rsidRPr="007975B1" w:rsidRDefault="632ADFAC" w:rsidP="00095EE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" w:name="_Toc102636115"/>
      <w:bookmarkStart w:id="11" w:name="_Toc1603185898"/>
      <w:bookmarkStart w:id="12" w:name="_Toc1332788440"/>
      <w:bookmarkStart w:id="13" w:name="_Toc276904182"/>
      <w:bookmarkStart w:id="14" w:name="_Toc1728479615"/>
      <w:bookmarkStart w:id="15" w:name="_Toc126630466"/>
      <w:bookmarkStart w:id="16" w:name="_Toc1368211992"/>
      <w:bookmarkStart w:id="17" w:name="_Toc1899337135"/>
      <w:bookmarkStart w:id="18" w:name="_Toc479038199"/>
      <w:bookmarkStart w:id="19" w:name="_Toc1817451545"/>
      <w:r w:rsidRPr="007975B1">
        <w:rPr>
          <w:rFonts w:ascii="Arial" w:hAnsi="Arial" w:cs="Arial"/>
          <w:b/>
          <w:bCs/>
          <w:color w:val="auto"/>
          <w:sz w:val="28"/>
          <w:szCs w:val="28"/>
        </w:rPr>
        <w:t xml:space="preserve">Nodau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D0B940D" w14:textId="77777777" w:rsidR="004F6DE5" w:rsidRPr="007975B1" w:rsidRDefault="004F6DE5" w:rsidP="17C092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</w:p>
    <w:p w14:paraId="4CA67E85" w14:textId="4A908D68" w:rsidR="3497C701" w:rsidRPr="007975B1" w:rsidRDefault="3497C701" w:rsidP="17C092AB">
      <w:pPr>
        <w:rPr>
          <w:rFonts w:ascii="Arial" w:hAnsi="Arial" w:cs="Arial"/>
        </w:rPr>
      </w:pPr>
      <w:r w:rsidRPr="007975B1">
        <w:rPr>
          <w:rFonts w:ascii="Arial" w:hAnsi="Arial" w:cs="Arial"/>
        </w:rPr>
        <w:t>'Cyfryngau cymdeithasol' yw'r term a ddefnyddir ar gyfer y set o lwyfannau ar-lein, gwefannau a chyfryngau rhyngweithiol sy'n galluogi defnyddwyr i ryngweithio â'i gilydd mewn ffyrdd</w:t>
      </w:r>
      <w:r w:rsidR="00173EFE" w:rsidRPr="007975B1">
        <w:rPr>
          <w:rFonts w:ascii="Arial" w:hAnsi="Arial" w:cs="Arial"/>
        </w:rPr>
        <w:t xml:space="preserve"> gwahanol</w:t>
      </w:r>
      <w:r w:rsidRPr="007975B1">
        <w:rPr>
          <w:rFonts w:ascii="Arial" w:hAnsi="Arial" w:cs="Arial"/>
        </w:rPr>
        <w:t>.</w:t>
      </w:r>
      <w:r w:rsidR="00173EFE" w:rsidRPr="007975B1">
        <w:rPr>
          <w:rFonts w:ascii="Arial" w:hAnsi="Arial" w:cs="Arial"/>
        </w:rPr>
        <w:t xml:space="preserve"> </w:t>
      </w:r>
      <w:r w:rsidRPr="007975B1">
        <w:rPr>
          <w:rFonts w:ascii="Arial" w:hAnsi="Arial" w:cs="Arial"/>
        </w:rPr>
        <w:t xml:space="preserve">Yn Archifau Gwent, rydym yn defnyddio Facebook, X, </w:t>
      </w:r>
      <w:proofErr w:type="spellStart"/>
      <w:r w:rsidRPr="007975B1">
        <w:rPr>
          <w:rFonts w:ascii="Arial" w:hAnsi="Arial" w:cs="Arial"/>
        </w:rPr>
        <w:lastRenderedPageBreak/>
        <w:t>Instagram</w:t>
      </w:r>
      <w:proofErr w:type="spellEnd"/>
      <w:r w:rsidRPr="007975B1">
        <w:rPr>
          <w:rFonts w:ascii="Arial" w:hAnsi="Arial" w:cs="Arial"/>
        </w:rPr>
        <w:t xml:space="preserve"> a YouTube i ymgysylltu â'n cynulleidfa mewn ffyrdd</w:t>
      </w:r>
      <w:r w:rsidR="00173EFE" w:rsidRPr="007975B1">
        <w:rPr>
          <w:rFonts w:ascii="Arial" w:hAnsi="Arial" w:cs="Arial"/>
        </w:rPr>
        <w:t xml:space="preserve"> gwahanol</w:t>
      </w:r>
      <w:r w:rsidRPr="007975B1">
        <w:rPr>
          <w:rFonts w:ascii="Arial" w:hAnsi="Arial" w:cs="Arial"/>
        </w:rPr>
        <w:t>. Mae'r holl gynnwys yn cael ei greu'n ddwyieithog, yn Gymraeg ac yn Saesneg, a'r bwriad yw cyflawni'r canlynol:</w:t>
      </w:r>
    </w:p>
    <w:p w14:paraId="123705F6" w14:textId="6D7F18B3" w:rsidR="3497C701" w:rsidRPr="007975B1" w:rsidRDefault="3497C701" w:rsidP="17C092AB">
      <w:pPr>
        <w:rPr>
          <w:rFonts w:ascii="Arial" w:hAnsi="Arial" w:cs="Arial"/>
        </w:rPr>
      </w:pPr>
    </w:p>
    <w:p w14:paraId="4037757C" w14:textId="255F385B" w:rsidR="3497C701" w:rsidRPr="007975B1" w:rsidRDefault="00173EFE" w:rsidP="17C092AB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7975B1">
        <w:rPr>
          <w:rFonts w:ascii="Arial" w:hAnsi="Arial" w:cs="Arial"/>
        </w:rPr>
        <w:t xml:space="preserve">Diweddaru </w:t>
      </w:r>
      <w:r w:rsidR="4A2239EF" w:rsidRPr="007975B1">
        <w:rPr>
          <w:rFonts w:ascii="Arial" w:hAnsi="Arial" w:cs="Arial"/>
        </w:rPr>
        <w:t>dilynwyr am newyddion a digwyddiadau sy'n ymwneud ag Archifau Gwent</w:t>
      </w:r>
    </w:p>
    <w:p w14:paraId="01CA8404" w14:textId="0E06069D" w:rsidR="3497C701" w:rsidRPr="007975B1" w:rsidRDefault="3497C701" w:rsidP="17C092AB">
      <w:pPr>
        <w:rPr>
          <w:rFonts w:ascii="Arial" w:hAnsi="Arial" w:cs="Arial"/>
        </w:rPr>
      </w:pPr>
    </w:p>
    <w:p w14:paraId="7EEF70E3" w14:textId="2A846DF5" w:rsidR="3497C701" w:rsidRPr="007975B1" w:rsidRDefault="4A2239EF" w:rsidP="17C092AB">
      <w:pPr>
        <w:pStyle w:val="ListParagraph"/>
        <w:numPr>
          <w:ilvl w:val="0"/>
          <w:numId w:val="16"/>
        </w:numPr>
      </w:pPr>
      <w:r w:rsidRPr="007975B1">
        <w:rPr>
          <w:rFonts w:ascii="Arial" w:hAnsi="Arial" w:cs="Arial"/>
        </w:rPr>
        <w:t xml:space="preserve">Hyrwyddo ein casgliadau gan </w:t>
      </w:r>
      <w:r w:rsidR="00745C97" w:rsidRPr="007975B1">
        <w:rPr>
          <w:rFonts w:ascii="Arial" w:hAnsi="Arial" w:cs="Arial"/>
        </w:rPr>
        <w:t xml:space="preserve">bostio cyfuniad </w:t>
      </w:r>
      <w:r w:rsidRPr="007975B1">
        <w:rPr>
          <w:rFonts w:ascii="Arial" w:hAnsi="Arial" w:cs="Arial"/>
        </w:rPr>
        <w:t xml:space="preserve">o </w:t>
      </w:r>
      <w:r w:rsidR="00745C97" w:rsidRPr="007975B1">
        <w:rPr>
          <w:rFonts w:ascii="Arial" w:hAnsi="Arial" w:cs="Arial"/>
        </w:rPr>
        <w:t xml:space="preserve">negeseuon </w:t>
      </w:r>
      <w:r w:rsidRPr="007975B1">
        <w:rPr>
          <w:rFonts w:ascii="Arial" w:hAnsi="Arial" w:cs="Arial"/>
        </w:rPr>
        <w:t>testun hir a byr gyda delweddau priodol</w:t>
      </w:r>
    </w:p>
    <w:p w14:paraId="71134F83" w14:textId="72C61046" w:rsidR="3497C701" w:rsidRPr="007975B1" w:rsidRDefault="3497C701" w:rsidP="17C092AB">
      <w:pPr>
        <w:rPr>
          <w:rFonts w:ascii="Arial" w:hAnsi="Arial" w:cs="Arial"/>
        </w:rPr>
      </w:pPr>
    </w:p>
    <w:p w14:paraId="1CF30C1C" w14:textId="357B08F3" w:rsidR="3497C701" w:rsidRPr="007975B1" w:rsidRDefault="4A2239EF" w:rsidP="17C092AB">
      <w:pPr>
        <w:pStyle w:val="ListParagraph"/>
        <w:numPr>
          <w:ilvl w:val="0"/>
          <w:numId w:val="16"/>
        </w:numPr>
      </w:pPr>
      <w:r w:rsidRPr="007975B1">
        <w:rPr>
          <w:rFonts w:ascii="Arial" w:hAnsi="Arial" w:cs="Arial"/>
        </w:rPr>
        <w:t xml:space="preserve">Cyrraedd cynulleidfaoedd newydd posibl trwy ddefnyddio </w:t>
      </w:r>
      <w:proofErr w:type="spellStart"/>
      <w:r w:rsidRPr="007975B1">
        <w:rPr>
          <w:rFonts w:ascii="Arial" w:hAnsi="Arial" w:cs="Arial"/>
        </w:rPr>
        <w:t>hashnodau</w:t>
      </w:r>
      <w:proofErr w:type="spellEnd"/>
      <w:r w:rsidRPr="007975B1">
        <w:rPr>
          <w:rFonts w:ascii="Arial" w:hAnsi="Arial" w:cs="Arial"/>
        </w:rPr>
        <w:t xml:space="preserve"> a chymryd rhan mewn ymgyrchoedd </w:t>
      </w:r>
      <w:r w:rsidR="00745C97" w:rsidRPr="007975B1">
        <w:rPr>
          <w:rFonts w:ascii="Arial" w:hAnsi="Arial" w:cs="Arial"/>
        </w:rPr>
        <w:t xml:space="preserve">cenedlaethol ar y </w:t>
      </w:r>
      <w:r w:rsidRPr="007975B1">
        <w:rPr>
          <w:rFonts w:ascii="Arial" w:hAnsi="Arial" w:cs="Arial"/>
        </w:rPr>
        <w:t>cyfryngau cymdeithasol a digwyddiadau a phen-blwyddi lleol/cenedlaethol.</w:t>
      </w:r>
    </w:p>
    <w:p w14:paraId="491F1DBB" w14:textId="61C18B66" w:rsidR="3497C701" w:rsidRPr="007975B1" w:rsidRDefault="3497C701" w:rsidP="17C092AB">
      <w:pPr>
        <w:rPr>
          <w:rFonts w:ascii="Arial" w:hAnsi="Arial" w:cs="Arial"/>
        </w:rPr>
      </w:pPr>
    </w:p>
    <w:p w14:paraId="57B75E2F" w14:textId="4C132DEA" w:rsidR="3497C701" w:rsidRPr="007B42FE" w:rsidRDefault="6C46F444" w:rsidP="71EAB7FF">
      <w:pPr>
        <w:pStyle w:val="ListParagraph"/>
        <w:numPr>
          <w:ilvl w:val="0"/>
          <w:numId w:val="16"/>
        </w:numPr>
      </w:pPr>
      <w:r w:rsidRPr="007975B1">
        <w:rPr>
          <w:rFonts w:ascii="Arial" w:hAnsi="Arial" w:cs="Arial"/>
        </w:rPr>
        <w:t xml:space="preserve">Rhannu fideos byr </w:t>
      </w:r>
      <w:r w:rsidR="00745C97" w:rsidRPr="007975B1">
        <w:rPr>
          <w:rFonts w:ascii="Arial" w:hAnsi="Arial" w:cs="Arial"/>
        </w:rPr>
        <w:t>s</w:t>
      </w:r>
      <w:r w:rsidRPr="007975B1">
        <w:rPr>
          <w:rFonts w:ascii="Arial" w:hAnsi="Arial" w:cs="Arial"/>
        </w:rPr>
        <w:t>y</w:t>
      </w:r>
      <w:r w:rsidR="00745C97" w:rsidRPr="007975B1">
        <w:rPr>
          <w:rFonts w:ascii="Arial" w:hAnsi="Arial" w:cs="Arial"/>
        </w:rPr>
        <w:t>’</w:t>
      </w:r>
      <w:r w:rsidRPr="007975B1">
        <w:rPr>
          <w:rFonts w:ascii="Arial" w:hAnsi="Arial" w:cs="Arial"/>
        </w:rPr>
        <w:t>n hyrwyddo ein gwasanaethau a'n casgliadau</w:t>
      </w:r>
      <w:r w:rsidR="00745C97" w:rsidRPr="007975B1">
        <w:rPr>
          <w:rFonts w:ascii="Arial" w:hAnsi="Arial" w:cs="Arial"/>
        </w:rPr>
        <w:t xml:space="preserve"> ac yn rhoi </w:t>
      </w:r>
      <w:r w:rsidR="00A427C4" w:rsidRPr="007975B1">
        <w:rPr>
          <w:rFonts w:ascii="Arial" w:hAnsi="Arial" w:cs="Arial"/>
        </w:rPr>
        <w:t xml:space="preserve">gwybodaeth </w:t>
      </w:r>
      <w:r w:rsidR="00745C97" w:rsidRPr="007975B1">
        <w:rPr>
          <w:rFonts w:ascii="Arial" w:hAnsi="Arial" w:cs="Arial"/>
        </w:rPr>
        <w:t>amdanynt</w:t>
      </w:r>
      <w:r w:rsidRPr="007975B1">
        <w:rPr>
          <w:rFonts w:ascii="Arial" w:hAnsi="Arial" w:cs="Arial"/>
        </w:rPr>
        <w:t xml:space="preserve">.  </w:t>
      </w:r>
    </w:p>
    <w:p w14:paraId="34BA6D76" w14:textId="77777777" w:rsidR="007B42FE" w:rsidRDefault="007B42FE" w:rsidP="007B42FE">
      <w:pPr>
        <w:pStyle w:val="ListParagraph"/>
      </w:pPr>
    </w:p>
    <w:p w14:paraId="3DFF0B7B" w14:textId="1AEF8D5D" w:rsidR="007B42FE" w:rsidRPr="007B42FE" w:rsidRDefault="007B42FE" w:rsidP="007B42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B42FE">
        <w:rPr>
          <w:rFonts w:ascii="Arial" w:hAnsi="Arial" w:cs="Arial"/>
        </w:rPr>
        <w:t>Annog dilynwyr i ymgysylltu â'r gwasanaeth, ein casgliadau a'n hadnoddau</w:t>
      </w:r>
      <w:r w:rsidR="00B9298D">
        <w:rPr>
          <w:rFonts w:ascii="Arial" w:hAnsi="Arial" w:cs="Arial"/>
        </w:rPr>
        <w:t>,</w:t>
      </w:r>
      <w:r w:rsidRPr="007B42FE">
        <w:rPr>
          <w:rFonts w:ascii="Arial" w:hAnsi="Arial" w:cs="Arial"/>
        </w:rPr>
        <w:t xml:space="preserve"> naill ai trwy ein gwefan</w:t>
      </w:r>
      <w:r w:rsidR="00B9298D">
        <w:rPr>
          <w:rFonts w:ascii="Arial" w:hAnsi="Arial" w:cs="Arial"/>
        </w:rPr>
        <w:t xml:space="preserve"> neu’n </w:t>
      </w:r>
      <w:r w:rsidRPr="007B42FE">
        <w:rPr>
          <w:rFonts w:ascii="Arial" w:hAnsi="Arial" w:cs="Arial"/>
        </w:rPr>
        <w:t>gwasanaeth ymholiadau</w:t>
      </w:r>
      <w:r w:rsidR="00B9298D">
        <w:rPr>
          <w:rFonts w:ascii="Arial" w:hAnsi="Arial" w:cs="Arial"/>
        </w:rPr>
        <w:t>,</w:t>
      </w:r>
      <w:r w:rsidRPr="007B42FE">
        <w:rPr>
          <w:rFonts w:ascii="Arial" w:hAnsi="Arial" w:cs="Arial"/>
        </w:rPr>
        <w:t xml:space="preserve"> neu drwy ymweld </w:t>
      </w:r>
      <w:r w:rsidR="00F3474E">
        <w:rPr>
          <w:rFonts w:ascii="Arial" w:hAnsi="Arial" w:cs="Arial"/>
        </w:rPr>
        <w:t xml:space="preserve">â ni </w:t>
      </w:r>
      <w:r w:rsidRPr="007B42FE">
        <w:rPr>
          <w:rFonts w:ascii="Arial" w:hAnsi="Arial" w:cs="Arial"/>
        </w:rPr>
        <w:t xml:space="preserve">wyneb yn wyneb. </w:t>
      </w:r>
    </w:p>
    <w:p w14:paraId="0A492FC6" w14:textId="77777777" w:rsidR="007B42FE" w:rsidRDefault="007B42FE" w:rsidP="002E66E7">
      <w:pPr>
        <w:pStyle w:val="ListParagraph"/>
      </w:pPr>
    </w:p>
    <w:p w14:paraId="05285710" w14:textId="77777777" w:rsidR="002E66E7" w:rsidRDefault="002E66E7" w:rsidP="002E66E7">
      <w:pPr>
        <w:pStyle w:val="ListParagraph"/>
      </w:pPr>
    </w:p>
    <w:p w14:paraId="6E0C1867" w14:textId="0B275BB2" w:rsidR="00B91FA7" w:rsidRPr="007975B1" w:rsidRDefault="24423E05" w:rsidP="006525E1">
      <w:pPr>
        <w:pStyle w:val="Heading1"/>
        <w:rPr>
          <w:rFonts w:ascii="Arial" w:hAnsi="Arial" w:cs="Arial"/>
          <w:b/>
          <w:bCs/>
          <w:sz w:val="28"/>
          <w:szCs w:val="28"/>
        </w:rPr>
      </w:pPr>
      <w:bookmarkStart w:id="20" w:name="_Toc1078974314"/>
      <w:bookmarkStart w:id="21" w:name="_Toc842437090"/>
      <w:bookmarkStart w:id="22" w:name="_Toc2107088960"/>
      <w:bookmarkStart w:id="23" w:name="_Toc1016794004"/>
      <w:bookmarkStart w:id="24" w:name="_Toc123431537"/>
      <w:bookmarkStart w:id="25" w:name="_Toc876784468"/>
      <w:bookmarkStart w:id="26" w:name="_Toc993282707"/>
      <w:bookmarkStart w:id="27" w:name="_Toc1098462009"/>
      <w:bookmarkStart w:id="28" w:name="_Toc1656298264"/>
      <w:bookmarkStart w:id="29" w:name="_Toc102636116"/>
      <w:r w:rsidRPr="007975B1">
        <w:rPr>
          <w:rFonts w:ascii="Arial" w:hAnsi="Arial" w:cs="Arial"/>
          <w:b/>
          <w:bCs/>
          <w:color w:val="auto"/>
          <w:sz w:val="28"/>
          <w:szCs w:val="28"/>
        </w:rPr>
        <w:t>Amcanion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514CF09" w14:textId="4EDA3A47" w:rsidR="772100A4" w:rsidRPr="007975B1" w:rsidRDefault="772100A4" w:rsidP="17C092AB"/>
    <w:p w14:paraId="5CC5CBF1" w14:textId="0B12BB09" w:rsidR="007E48F8" w:rsidRPr="007975B1" w:rsidRDefault="7F41B6A1" w:rsidP="17C092A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975B1">
        <w:rPr>
          <w:rFonts w:ascii="Arial" w:hAnsi="Arial" w:cs="Arial"/>
        </w:rPr>
        <w:t>Hyrwyddo gwasanaeth Archifau Gwent</w:t>
      </w:r>
      <w:r w:rsidR="00A427C4" w:rsidRPr="007975B1">
        <w:rPr>
          <w:rFonts w:ascii="Arial" w:hAnsi="Arial" w:cs="Arial"/>
        </w:rPr>
        <w:t xml:space="preserve"> a’n casgliadau</w:t>
      </w:r>
      <w:r w:rsidRPr="007975B1">
        <w:rPr>
          <w:rFonts w:ascii="Arial" w:hAnsi="Arial" w:cs="Arial"/>
        </w:rPr>
        <w:t xml:space="preserve">, o ddarparu gwybodaeth </w:t>
      </w:r>
      <w:r w:rsidR="00A427C4" w:rsidRPr="007975B1">
        <w:rPr>
          <w:rFonts w:ascii="Arial" w:hAnsi="Arial" w:cs="Arial"/>
        </w:rPr>
        <w:t xml:space="preserve">mewn </w:t>
      </w:r>
      <w:r w:rsidRPr="007975B1">
        <w:rPr>
          <w:rFonts w:ascii="Arial" w:hAnsi="Arial" w:cs="Arial"/>
        </w:rPr>
        <w:t xml:space="preserve">amser real i gynyddu ymwybyddiaeth </w:t>
      </w:r>
      <w:r w:rsidR="00745C97" w:rsidRPr="007975B1">
        <w:rPr>
          <w:rFonts w:ascii="Arial" w:hAnsi="Arial" w:cs="Arial"/>
        </w:rPr>
        <w:t xml:space="preserve">am </w:t>
      </w:r>
      <w:r w:rsidRPr="007975B1">
        <w:rPr>
          <w:rFonts w:ascii="Arial" w:hAnsi="Arial" w:cs="Arial"/>
        </w:rPr>
        <w:t xml:space="preserve">ddigwyddiadau a phrosiectau/partneriaethau sydd ar </w:t>
      </w:r>
      <w:r w:rsidR="00745C97" w:rsidRPr="007975B1">
        <w:rPr>
          <w:rFonts w:ascii="Arial" w:hAnsi="Arial" w:cs="Arial"/>
        </w:rPr>
        <w:t>droed</w:t>
      </w:r>
      <w:r w:rsidRPr="007975B1">
        <w:rPr>
          <w:rFonts w:ascii="Arial" w:hAnsi="Arial" w:cs="Arial"/>
        </w:rPr>
        <w:t xml:space="preserve">. </w:t>
      </w:r>
    </w:p>
    <w:p w14:paraId="67F18BD1" w14:textId="77777777" w:rsidR="00226863" w:rsidRPr="007975B1" w:rsidRDefault="00226863" w:rsidP="008F52F1">
      <w:pPr>
        <w:pStyle w:val="ListParagraph"/>
        <w:rPr>
          <w:rFonts w:ascii="Arial" w:hAnsi="Arial" w:cs="Arial"/>
        </w:rPr>
      </w:pPr>
    </w:p>
    <w:p w14:paraId="751AF274" w14:textId="689E03C3" w:rsidR="00226863" w:rsidRPr="007975B1" w:rsidRDefault="00226863" w:rsidP="17C092A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975B1">
        <w:rPr>
          <w:rFonts w:ascii="Arial" w:hAnsi="Arial" w:cs="Arial"/>
        </w:rPr>
        <w:t xml:space="preserve">Rhannu gwybodaeth yn gyflym a </w:t>
      </w:r>
      <w:r w:rsidR="00A427C4" w:rsidRPr="007975B1">
        <w:rPr>
          <w:rFonts w:ascii="Arial" w:hAnsi="Arial" w:cs="Arial"/>
        </w:rPr>
        <w:t>g</w:t>
      </w:r>
      <w:r w:rsidRPr="007975B1">
        <w:rPr>
          <w:rFonts w:ascii="Arial" w:hAnsi="Arial" w:cs="Arial"/>
        </w:rPr>
        <w:t>yda chynulleidfaoedd mwy</w:t>
      </w:r>
    </w:p>
    <w:p w14:paraId="13160DF6" w14:textId="7774F74D" w:rsidR="007E48F8" w:rsidRPr="007975B1" w:rsidRDefault="007E48F8" w:rsidP="17C092AB">
      <w:pPr>
        <w:rPr>
          <w:rFonts w:ascii="Arial" w:hAnsi="Arial" w:cs="Arial"/>
        </w:rPr>
      </w:pPr>
    </w:p>
    <w:p w14:paraId="7FF6F895" w14:textId="0AFA5E6F" w:rsidR="007E48F8" w:rsidRPr="007975B1" w:rsidRDefault="17C572D4" w:rsidP="17C092AB">
      <w:pPr>
        <w:pStyle w:val="ListParagraph"/>
        <w:numPr>
          <w:ilvl w:val="0"/>
          <w:numId w:val="13"/>
        </w:numPr>
      </w:pPr>
      <w:r w:rsidRPr="007975B1">
        <w:rPr>
          <w:rFonts w:ascii="Arial" w:hAnsi="Arial" w:cs="Arial"/>
        </w:rPr>
        <w:t xml:space="preserve">Datblygu perthnasoedd mwy gweithredol gyda'r cyhoedd, partneriaid a rhanddeiliaid eraill, yn ogystal â chyrraedd cynulleidfaoedd newydd. </w:t>
      </w:r>
    </w:p>
    <w:p w14:paraId="1DFEFF38" w14:textId="578B335D" w:rsidR="007E48F8" w:rsidRPr="007975B1" w:rsidRDefault="007E48F8" w:rsidP="17C092AB">
      <w:pPr>
        <w:rPr>
          <w:rFonts w:ascii="Arial" w:hAnsi="Arial" w:cs="Arial"/>
        </w:rPr>
      </w:pPr>
    </w:p>
    <w:p w14:paraId="358A6866" w14:textId="11033239" w:rsidR="007E48F8" w:rsidRPr="007975B1" w:rsidRDefault="6ACEEAC6" w:rsidP="17C092AB">
      <w:pPr>
        <w:pStyle w:val="ListParagraph"/>
        <w:numPr>
          <w:ilvl w:val="0"/>
          <w:numId w:val="13"/>
        </w:numPr>
      </w:pPr>
      <w:r w:rsidRPr="007975B1">
        <w:rPr>
          <w:rFonts w:ascii="Arial" w:hAnsi="Arial" w:cs="Arial"/>
        </w:rPr>
        <w:t xml:space="preserve">Gwella'r broses o wneud penderfyniadau am wasanaethau </w:t>
      </w:r>
      <w:r w:rsidR="00745C97" w:rsidRPr="007975B1">
        <w:rPr>
          <w:rFonts w:ascii="Arial" w:hAnsi="Arial" w:cs="Arial"/>
        </w:rPr>
        <w:t>t</w:t>
      </w:r>
      <w:r w:rsidRPr="007975B1">
        <w:rPr>
          <w:rFonts w:ascii="Arial" w:hAnsi="Arial" w:cs="Arial"/>
        </w:rPr>
        <w:t xml:space="preserve">rwy alluogi gwell ymgysylltiad ac adborth gan y cyhoedd a rhanddeiliaid. </w:t>
      </w:r>
    </w:p>
    <w:p w14:paraId="474A5F5B" w14:textId="4CC9A64E" w:rsidR="007E48F8" w:rsidRPr="007975B1" w:rsidRDefault="007E48F8" w:rsidP="17C092AB">
      <w:pPr>
        <w:rPr>
          <w:rFonts w:ascii="Arial" w:hAnsi="Arial" w:cs="Arial"/>
        </w:rPr>
      </w:pPr>
    </w:p>
    <w:p w14:paraId="51169C56" w14:textId="1A0E3FD2" w:rsidR="007E48F8" w:rsidRPr="007975B1" w:rsidRDefault="00745C97" w:rsidP="17C092AB">
      <w:pPr>
        <w:pStyle w:val="ListParagraph"/>
        <w:numPr>
          <w:ilvl w:val="0"/>
          <w:numId w:val="13"/>
        </w:numPr>
      </w:pPr>
      <w:r w:rsidRPr="007975B1">
        <w:rPr>
          <w:rFonts w:ascii="Arial" w:hAnsi="Arial" w:cs="Arial"/>
        </w:rPr>
        <w:t>Y</w:t>
      </w:r>
      <w:r w:rsidR="6931AFD9" w:rsidRPr="007975B1">
        <w:rPr>
          <w:rFonts w:ascii="Arial" w:hAnsi="Arial" w:cs="Arial"/>
        </w:rPr>
        <w:t xml:space="preserve">mgysylltu â sefydliadau proffesiynol eraill a meithrin </w:t>
      </w:r>
      <w:r w:rsidRPr="007975B1">
        <w:rPr>
          <w:rFonts w:ascii="Arial" w:hAnsi="Arial" w:cs="Arial"/>
        </w:rPr>
        <w:t xml:space="preserve">perthnasoedd </w:t>
      </w:r>
      <w:r w:rsidR="6931AFD9" w:rsidRPr="007975B1">
        <w:rPr>
          <w:rFonts w:ascii="Arial" w:hAnsi="Arial" w:cs="Arial"/>
        </w:rPr>
        <w:t>gyda nhw</w:t>
      </w:r>
      <w:r w:rsidR="00A427C4" w:rsidRPr="007975B1">
        <w:rPr>
          <w:rFonts w:ascii="Arial" w:hAnsi="Arial" w:cs="Arial"/>
        </w:rPr>
        <w:t>,</w:t>
      </w:r>
      <w:r w:rsidR="6931AFD9" w:rsidRPr="007975B1">
        <w:rPr>
          <w:rFonts w:ascii="Arial" w:hAnsi="Arial" w:cs="Arial"/>
        </w:rPr>
        <w:t xml:space="preserve"> </w:t>
      </w:r>
      <w:r w:rsidR="00A427C4" w:rsidRPr="007975B1">
        <w:rPr>
          <w:rFonts w:ascii="Arial" w:hAnsi="Arial" w:cs="Arial"/>
        </w:rPr>
        <w:t>t</w:t>
      </w:r>
      <w:r w:rsidR="6931AFD9" w:rsidRPr="007975B1">
        <w:rPr>
          <w:rFonts w:ascii="Arial" w:hAnsi="Arial" w:cs="Arial"/>
        </w:rPr>
        <w:t xml:space="preserve">rwy ein presenoldeb ar </w:t>
      </w:r>
      <w:r w:rsidRPr="007975B1">
        <w:rPr>
          <w:rFonts w:ascii="Arial" w:hAnsi="Arial" w:cs="Arial"/>
        </w:rPr>
        <w:t>g</w:t>
      </w:r>
      <w:r w:rsidR="6931AFD9" w:rsidRPr="007975B1">
        <w:rPr>
          <w:rFonts w:ascii="Arial" w:hAnsi="Arial" w:cs="Arial"/>
        </w:rPr>
        <w:t xml:space="preserve">yfryngau cymdeithasol. </w:t>
      </w:r>
    </w:p>
    <w:p w14:paraId="4938D5A1" w14:textId="19D434A3" w:rsidR="007E48F8" w:rsidRPr="007975B1" w:rsidRDefault="007E48F8" w:rsidP="17C092AB">
      <w:pPr>
        <w:rPr>
          <w:rFonts w:ascii="Arial" w:hAnsi="Arial" w:cs="Arial"/>
        </w:rPr>
      </w:pPr>
    </w:p>
    <w:p w14:paraId="20B9577C" w14:textId="77777777" w:rsidR="003C3617" w:rsidRPr="007975B1" w:rsidRDefault="003C3617" w:rsidP="003C3617">
      <w:pPr>
        <w:pStyle w:val="ListParagraph"/>
        <w:rPr>
          <w:rFonts w:ascii="Arial" w:eastAsia="Arial" w:hAnsi="Arial" w:cs="Arial"/>
        </w:rPr>
      </w:pPr>
    </w:p>
    <w:p w14:paraId="1AFEF1EE" w14:textId="2FB31E6D" w:rsidR="007E48F8" w:rsidRPr="007975B1" w:rsidRDefault="7023F801" w:rsidP="006525E1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30" w:name="_Toc1799723034"/>
      <w:bookmarkStart w:id="31" w:name="_Toc167467864"/>
      <w:bookmarkStart w:id="32" w:name="_Toc102636117"/>
      <w:r w:rsidRPr="007975B1">
        <w:rPr>
          <w:rFonts w:ascii="Arial" w:hAnsi="Arial" w:cs="Arial"/>
          <w:b/>
          <w:bCs/>
          <w:color w:val="auto"/>
          <w:sz w:val="28"/>
          <w:szCs w:val="28"/>
        </w:rPr>
        <w:t xml:space="preserve">Cynnwys Allanol a </w:t>
      </w:r>
      <w:r w:rsidR="00A427C4" w:rsidRPr="007975B1">
        <w:rPr>
          <w:rFonts w:ascii="Arial" w:hAnsi="Arial" w:cs="Arial"/>
          <w:b/>
          <w:bCs/>
          <w:color w:val="auto"/>
          <w:sz w:val="28"/>
          <w:szCs w:val="28"/>
        </w:rPr>
        <w:t xml:space="preserve">Chymedroli’r </w:t>
      </w:r>
      <w:r w:rsidRPr="007975B1">
        <w:rPr>
          <w:rFonts w:ascii="Arial" w:hAnsi="Arial" w:cs="Arial"/>
          <w:b/>
          <w:bCs/>
          <w:color w:val="auto"/>
          <w:sz w:val="28"/>
          <w:szCs w:val="28"/>
        </w:rPr>
        <w:t>Llwyfan</w:t>
      </w:r>
      <w:bookmarkEnd w:id="30"/>
      <w:bookmarkEnd w:id="31"/>
      <w:bookmarkEnd w:id="32"/>
    </w:p>
    <w:p w14:paraId="40459787" w14:textId="6414CBDC" w:rsidR="007E48F8" w:rsidRPr="007975B1" w:rsidRDefault="007E48F8" w:rsidP="425B20DC">
      <w:pPr>
        <w:pStyle w:val="Heading2"/>
        <w:rPr>
          <w:b/>
          <w:bCs/>
          <w:sz w:val="28"/>
          <w:szCs w:val="28"/>
        </w:rPr>
      </w:pPr>
    </w:p>
    <w:p w14:paraId="1024233C" w14:textId="45DCC2DE" w:rsidR="007E48F8" w:rsidRPr="007975B1" w:rsidRDefault="4FF36C5E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 xml:space="preserve">Bydd Archifau Gwent ond yn rhannu cynnwys allanol sy'n briodol i waith y gwasanaeth archifau - fel digwyddiadau, gweithgareddau prosiect a phartneriaethau. </w:t>
      </w:r>
    </w:p>
    <w:p w14:paraId="4BB69D3E" w14:textId="15A8F9C7" w:rsidR="007E48F8" w:rsidRPr="007975B1" w:rsidRDefault="007E48F8" w:rsidP="17C092AB">
      <w:pPr>
        <w:rPr>
          <w:rFonts w:ascii="Arial" w:eastAsia="Arial" w:hAnsi="Arial" w:cs="Arial"/>
        </w:rPr>
      </w:pPr>
    </w:p>
    <w:p w14:paraId="198A6D58" w14:textId="02D74FD7" w:rsidR="007E48F8" w:rsidRPr="007975B1" w:rsidRDefault="6294C44E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lastRenderedPageBreak/>
        <w:t>Ni fydd yr Archifau'n hyrwyddo cynnwys allanol yr ystyrir ei fod er budd masnachol, nac yn hyrwyddo sefydliad, digwyddiad neu wasanaeth nad yw'n gysylltiedig â gwaith neu flaenoriaethau Archifau Gwent.</w:t>
      </w:r>
    </w:p>
    <w:p w14:paraId="35B96A63" w14:textId="3987B54C" w:rsidR="007E48F8" w:rsidRPr="007975B1" w:rsidRDefault="007E48F8" w:rsidP="17C092AB">
      <w:pPr>
        <w:rPr>
          <w:rFonts w:ascii="Arial" w:eastAsia="Arial" w:hAnsi="Arial" w:cs="Arial"/>
        </w:rPr>
      </w:pPr>
    </w:p>
    <w:p w14:paraId="7FEEE9DD" w14:textId="281399AB" w:rsidR="007E48F8" w:rsidRPr="007975B1" w:rsidRDefault="2DB3B281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>Mae cyfryngau cymdeithasol Archifau Gwent yn cael eu cymedroli</w:t>
      </w:r>
      <w:r w:rsidR="00745C97" w:rsidRPr="007975B1">
        <w:rPr>
          <w:rFonts w:ascii="Arial" w:eastAsia="Arial" w:hAnsi="Arial" w:cs="Arial"/>
        </w:rPr>
        <w:t xml:space="preserve"> mewn ffordd</w:t>
      </w:r>
      <w:r w:rsidRPr="007975B1">
        <w:rPr>
          <w:rFonts w:ascii="Arial" w:eastAsia="Arial" w:hAnsi="Arial" w:cs="Arial"/>
        </w:rPr>
        <w:t xml:space="preserve"> ymatebol, ac ni allwn dderbyn cyfrifoldeb </w:t>
      </w:r>
      <w:r w:rsidR="00745C97" w:rsidRPr="007975B1">
        <w:rPr>
          <w:rFonts w:ascii="Arial" w:eastAsia="Arial" w:hAnsi="Arial" w:cs="Arial"/>
        </w:rPr>
        <w:t xml:space="preserve">dros </w:t>
      </w:r>
      <w:r w:rsidRPr="007975B1">
        <w:rPr>
          <w:rFonts w:ascii="Arial" w:eastAsia="Arial" w:hAnsi="Arial" w:cs="Arial"/>
        </w:rPr>
        <w:t xml:space="preserve">gynnwys unrhyw sylwadau. Nid yw unrhyw gyfrifon a ddilynir gan @GwentArchives yn awgrymu unrhyw fath o gymeradwyaeth </w:t>
      </w:r>
      <w:r w:rsidR="00745C97" w:rsidRPr="007975B1">
        <w:rPr>
          <w:rFonts w:ascii="Arial" w:eastAsia="Arial" w:hAnsi="Arial" w:cs="Arial"/>
        </w:rPr>
        <w:t>ar gyfer t</w:t>
      </w:r>
      <w:r w:rsidRPr="007975B1">
        <w:rPr>
          <w:rFonts w:ascii="Arial" w:eastAsia="Arial" w:hAnsi="Arial" w:cs="Arial"/>
        </w:rPr>
        <w:t xml:space="preserve">rydydd partïon. </w:t>
      </w:r>
    </w:p>
    <w:p w14:paraId="08821181" w14:textId="1C6CC95D" w:rsidR="007E48F8" w:rsidRPr="007975B1" w:rsidRDefault="007E48F8" w:rsidP="17C092AB">
      <w:pPr>
        <w:rPr>
          <w:rFonts w:ascii="Arial" w:eastAsia="Arial" w:hAnsi="Arial" w:cs="Arial"/>
        </w:rPr>
      </w:pPr>
    </w:p>
    <w:p w14:paraId="6EF3DD0A" w14:textId="45BBAD85" w:rsidR="007E48F8" w:rsidRPr="007975B1" w:rsidRDefault="6A816C24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 xml:space="preserve">Rydym yn cadw'r hawl i beidio â chyhoeddi unrhyw sylwadau a </w:t>
      </w:r>
      <w:r w:rsidR="00745C97" w:rsidRPr="007975B1">
        <w:rPr>
          <w:rFonts w:ascii="Arial" w:eastAsia="Arial" w:hAnsi="Arial" w:cs="Arial"/>
        </w:rPr>
        <w:t>geir t</w:t>
      </w:r>
      <w:r w:rsidRPr="007975B1">
        <w:rPr>
          <w:rFonts w:ascii="Arial" w:eastAsia="Arial" w:hAnsi="Arial" w:cs="Arial"/>
        </w:rPr>
        <w:t>rwy ein cyfrifon cyfryngau cymdeithasol</w:t>
      </w:r>
      <w:r w:rsidR="00A427C4" w:rsidRPr="007975B1">
        <w:rPr>
          <w:rFonts w:ascii="Arial" w:eastAsia="Arial" w:hAnsi="Arial" w:cs="Arial"/>
        </w:rPr>
        <w:t>,</w:t>
      </w:r>
      <w:r w:rsidRPr="007975B1">
        <w:rPr>
          <w:rFonts w:ascii="Arial" w:eastAsia="Arial" w:hAnsi="Arial" w:cs="Arial"/>
        </w:rPr>
        <w:t xml:space="preserve"> </w:t>
      </w:r>
      <w:r w:rsidR="00745C97" w:rsidRPr="007975B1">
        <w:rPr>
          <w:rFonts w:ascii="Arial" w:eastAsia="Arial" w:hAnsi="Arial" w:cs="Arial"/>
        </w:rPr>
        <w:t xml:space="preserve">neu </w:t>
      </w:r>
      <w:r w:rsidR="00A427C4" w:rsidRPr="007975B1">
        <w:rPr>
          <w:rFonts w:ascii="Arial" w:eastAsia="Arial" w:hAnsi="Arial" w:cs="Arial"/>
        </w:rPr>
        <w:t xml:space="preserve">eu </w:t>
      </w:r>
      <w:r w:rsidR="00745C97" w:rsidRPr="007975B1">
        <w:rPr>
          <w:rFonts w:ascii="Arial" w:eastAsia="Arial" w:hAnsi="Arial" w:cs="Arial"/>
        </w:rPr>
        <w:t>dileu</w:t>
      </w:r>
      <w:r w:rsidR="00A427C4" w:rsidRPr="007975B1">
        <w:rPr>
          <w:rFonts w:ascii="Arial" w:eastAsia="Arial" w:hAnsi="Arial" w:cs="Arial"/>
        </w:rPr>
        <w:t>,</w:t>
      </w:r>
      <w:r w:rsidR="00745C97" w:rsidRPr="007975B1">
        <w:rPr>
          <w:rFonts w:ascii="Arial" w:eastAsia="Arial" w:hAnsi="Arial" w:cs="Arial"/>
        </w:rPr>
        <w:t xml:space="preserve"> os yw’r </w:t>
      </w:r>
      <w:r w:rsidRPr="007975B1">
        <w:rPr>
          <w:rFonts w:ascii="Arial" w:eastAsia="Arial" w:hAnsi="Arial" w:cs="Arial"/>
        </w:rPr>
        <w:t>meini prawf canlynol</w:t>
      </w:r>
      <w:r w:rsidR="00745C97" w:rsidRPr="007975B1">
        <w:rPr>
          <w:rFonts w:ascii="Arial" w:eastAsia="Arial" w:hAnsi="Arial" w:cs="Arial"/>
        </w:rPr>
        <w:t xml:space="preserve"> yn wir</w:t>
      </w:r>
      <w:r w:rsidRPr="007975B1">
        <w:rPr>
          <w:rFonts w:ascii="Arial" w:eastAsia="Arial" w:hAnsi="Arial" w:cs="Arial"/>
        </w:rPr>
        <w:t>:</w:t>
      </w:r>
    </w:p>
    <w:p w14:paraId="3F391762" w14:textId="642DB15C" w:rsidR="007E48F8" w:rsidRPr="007975B1" w:rsidRDefault="007E48F8" w:rsidP="17C092AB">
      <w:pPr>
        <w:rPr>
          <w:rFonts w:ascii="Arial" w:eastAsia="Arial" w:hAnsi="Arial" w:cs="Arial"/>
        </w:rPr>
      </w:pPr>
    </w:p>
    <w:p w14:paraId="0C9928BD" w14:textId="37F593BA" w:rsidR="007E48F8" w:rsidRPr="007975B1" w:rsidRDefault="00745C97" w:rsidP="17C092AB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>Maent yn c</w:t>
      </w:r>
      <w:r w:rsidR="6A816C24" w:rsidRPr="007975B1">
        <w:rPr>
          <w:rFonts w:ascii="Arial" w:eastAsia="Arial" w:hAnsi="Arial" w:cs="Arial"/>
        </w:rPr>
        <w:t xml:space="preserve">ynnwys iaith ymosodol, anweddus, </w:t>
      </w:r>
      <w:r w:rsidRPr="007975B1">
        <w:rPr>
          <w:rFonts w:ascii="Arial" w:eastAsia="Arial" w:hAnsi="Arial" w:cs="Arial"/>
        </w:rPr>
        <w:t xml:space="preserve">brwnt </w:t>
      </w:r>
      <w:r w:rsidR="6A816C24" w:rsidRPr="007975B1">
        <w:rPr>
          <w:rFonts w:ascii="Arial" w:eastAsia="Arial" w:hAnsi="Arial" w:cs="Arial"/>
        </w:rPr>
        <w:t>neu sarhaus neu ddolen i ddeunydd anweddus neu sarhaus</w:t>
      </w:r>
    </w:p>
    <w:p w14:paraId="11B949B5" w14:textId="1B3D77A3" w:rsidR="007E48F8" w:rsidRPr="007975B1" w:rsidRDefault="007E48F8" w:rsidP="17C092AB">
      <w:pPr>
        <w:rPr>
          <w:rFonts w:ascii="Arial" w:eastAsia="Arial" w:hAnsi="Arial" w:cs="Arial"/>
        </w:rPr>
      </w:pPr>
    </w:p>
    <w:p w14:paraId="4870863F" w14:textId="2B2F2395" w:rsidR="007E48F8" w:rsidRPr="007975B1" w:rsidRDefault="00745C97" w:rsidP="17C092AB">
      <w:pPr>
        <w:pStyle w:val="ListParagraph"/>
        <w:numPr>
          <w:ilvl w:val="0"/>
          <w:numId w:val="15"/>
        </w:numPr>
      </w:pPr>
      <w:r w:rsidRPr="007975B1">
        <w:rPr>
          <w:rFonts w:ascii="Arial" w:eastAsia="Arial" w:hAnsi="Arial" w:cs="Arial"/>
        </w:rPr>
        <w:t>Maent yn c</w:t>
      </w:r>
      <w:r w:rsidR="6A816C24" w:rsidRPr="007975B1">
        <w:rPr>
          <w:rFonts w:ascii="Arial" w:eastAsia="Arial" w:hAnsi="Arial" w:cs="Arial"/>
        </w:rPr>
        <w:t xml:space="preserve">ynnwys iaith ymosodol tuag at unigolyn arall </w:t>
      </w:r>
      <w:r w:rsidRPr="007975B1">
        <w:rPr>
          <w:rFonts w:ascii="Arial" w:eastAsia="Arial" w:hAnsi="Arial" w:cs="Arial"/>
        </w:rPr>
        <w:t xml:space="preserve">sydd wedi </w:t>
      </w:r>
      <w:r w:rsidR="6A816C24" w:rsidRPr="007975B1">
        <w:rPr>
          <w:rFonts w:ascii="Arial" w:eastAsia="Arial" w:hAnsi="Arial" w:cs="Arial"/>
        </w:rPr>
        <w:t>gwneud sylwadau a</w:t>
      </w:r>
      <w:r w:rsidRPr="007975B1">
        <w:rPr>
          <w:rFonts w:ascii="Arial" w:eastAsia="Arial" w:hAnsi="Arial" w:cs="Arial"/>
        </w:rPr>
        <w:t>m</w:t>
      </w:r>
      <w:r w:rsidR="6A816C24" w:rsidRPr="007975B1">
        <w:rPr>
          <w:rFonts w:ascii="Arial" w:eastAsia="Arial" w:hAnsi="Arial" w:cs="Arial"/>
        </w:rPr>
        <w:t xml:space="preserve"> y</w:t>
      </w:r>
      <w:r w:rsidRPr="007975B1">
        <w:rPr>
          <w:rFonts w:ascii="Arial" w:eastAsia="Arial" w:hAnsi="Arial" w:cs="Arial"/>
        </w:rPr>
        <w:t>r hyn a bostiwyd</w:t>
      </w:r>
      <w:r w:rsidR="6A816C24" w:rsidRPr="007975B1">
        <w:rPr>
          <w:rFonts w:ascii="Arial" w:eastAsia="Arial" w:hAnsi="Arial" w:cs="Arial"/>
        </w:rPr>
        <w:t xml:space="preserve">, sefydliadau eraill neu weinyddwr </w:t>
      </w:r>
      <w:r w:rsidRPr="007975B1">
        <w:rPr>
          <w:rFonts w:ascii="Arial" w:eastAsia="Arial" w:hAnsi="Arial" w:cs="Arial"/>
        </w:rPr>
        <w:t xml:space="preserve">y </w:t>
      </w:r>
      <w:r w:rsidR="6A816C24" w:rsidRPr="007975B1">
        <w:rPr>
          <w:rFonts w:ascii="Arial" w:eastAsia="Arial" w:hAnsi="Arial" w:cs="Arial"/>
        </w:rPr>
        <w:t xml:space="preserve">cyfrif </w:t>
      </w:r>
    </w:p>
    <w:p w14:paraId="23F01863" w14:textId="1E16AD7B" w:rsidR="007E48F8" w:rsidRPr="007975B1" w:rsidRDefault="007E48F8" w:rsidP="17C092AB">
      <w:pPr>
        <w:rPr>
          <w:rFonts w:ascii="Arial" w:eastAsia="Arial" w:hAnsi="Arial" w:cs="Arial"/>
        </w:rPr>
      </w:pPr>
    </w:p>
    <w:p w14:paraId="706A0C54" w14:textId="13051EDE" w:rsidR="007E48F8" w:rsidRPr="007975B1" w:rsidRDefault="00745C97" w:rsidP="17C092AB">
      <w:pPr>
        <w:pStyle w:val="ListParagraph"/>
        <w:numPr>
          <w:ilvl w:val="0"/>
          <w:numId w:val="15"/>
        </w:numPr>
      </w:pPr>
      <w:r w:rsidRPr="007975B1">
        <w:rPr>
          <w:rFonts w:ascii="Arial" w:eastAsia="Arial" w:hAnsi="Arial" w:cs="Arial"/>
        </w:rPr>
        <w:t xml:space="preserve">Maent yn cyfrif fel </w:t>
      </w:r>
      <w:r w:rsidR="11188E2C" w:rsidRPr="007975B1">
        <w:rPr>
          <w:rFonts w:ascii="Arial" w:eastAsia="Arial" w:hAnsi="Arial" w:cs="Arial"/>
        </w:rPr>
        <w:t>sbam neu</w:t>
      </w:r>
      <w:r w:rsidRPr="007975B1">
        <w:rPr>
          <w:rFonts w:ascii="Arial" w:eastAsia="Arial" w:hAnsi="Arial" w:cs="Arial"/>
        </w:rPr>
        <w:t>’n</w:t>
      </w:r>
      <w:r w:rsidR="11188E2C" w:rsidRPr="007975B1">
        <w:rPr>
          <w:rFonts w:ascii="Arial" w:eastAsia="Arial" w:hAnsi="Arial" w:cs="Arial"/>
        </w:rPr>
        <w:t xml:space="preserve"> hyrwyddo neu</w:t>
      </w:r>
      <w:r w:rsidRPr="007975B1">
        <w:rPr>
          <w:rFonts w:ascii="Arial" w:eastAsia="Arial" w:hAnsi="Arial" w:cs="Arial"/>
        </w:rPr>
        <w:t>’n</w:t>
      </w:r>
      <w:r w:rsidR="11188E2C" w:rsidRPr="007975B1">
        <w:rPr>
          <w:rFonts w:ascii="Arial" w:eastAsia="Arial" w:hAnsi="Arial" w:cs="Arial"/>
        </w:rPr>
        <w:t xml:space="preserve"> hysbysebu cynhyrchion, ac eithrio pan fydd</w:t>
      </w:r>
      <w:r w:rsidR="00A427C4" w:rsidRPr="007975B1">
        <w:rPr>
          <w:rFonts w:ascii="Arial" w:eastAsia="Arial" w:hAnsi="Arial" w:cs="Arial"/>
        </w:rPr>
        <w:t>ant</w:t>
      </w:r>
      <w:r w:rsidR="11188E2C" w:rsidRPr="007975B1">
        <w:rPr>
          <w:rFonts w:ascii="Arial" w:eastAsia="Arial" w:hAnsi="Arial" w:cs="Arial"/>
        </w:rPr>
        <w:t xml:space="preserve"> yn uniongyrchol berthnasol i'r </w:t>
      </w:r>
      <w:r w:rsidR="00A427C4" w:rsidRPr="007975B1">
        <w:rPr>
          <w:rFonts w:ascii="Arial" w:eastAsia="Arial" w:hAnsi="Arial" w:cs="Arial"/>
        </w:rPr>
        <w:t>testun dan sylw</w:t>
      </w:r>
      <w:r w:rsidR="11188E2C" w:rsidRPr="007975B1">
        <w:rPr>
          <w:rFonts w:ascii="Arial" w:eastAsia="Arial" w:hAnsi="Arial" w:cs="Arial"/>
        </w:rPr>
        <w:t>.</w:t>
      </w:r>
    </w:p>
    <w:p w14:paraId="16C699B0" w14:textId="1DE234B5" w:rsidR="007E48F8" w:rsidRPr="007975B1" w:rsidRDefault="3A80DF49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 xml:space="preserve"> </w:t>
      </w:r>
    </w:p>
    <w:p w14:paraId="2703DD9B" w14:textId="023C887F" w:rsidR="007E48F8" w:rsidRPr="007975B1" w:rsidRDefault="00745C97" w:rsidP="17C092AB">
      <w:pPr>
        <w:pStyle w:val="ListParagraph"/>
        <w:numPr>
          <w:ilvl w:val="0"/>
          <w:numId w:val="15"/>
        </w:numPr>
      </w:pPr>
      <w:r w:rsidRPr="007975B1">
        <w:rPr>
          <w:rFonts w:ascii="Arial" w:eastAsia="Arial" w:hAnsi="Arial" w:cs="Arial"/>
        </w:rPr>
        <w:t xml:space="preserve">Nid </w:t>
      </w:r>
      <w:r w:rsidR="00A427C4" w:rsidRPr="007975B1">
        <w:rPr>
          <w:rFonts w:ascii="Arial" w:eastAsia="Arial" w:hAnsi="Arial" w:cs="Arial"/>
        </w:rPr>
        <w:t xml:space="preserve">ydynt yn </w:t>
      </w:r>
      <w:r w:rsidRPr="007975B1">
        <w:rPr>
          <w:rFonts w:ascii="Arial" w:eastAsia="Arial" w:hAnsi="Arial" w:cs="Arial"/>
        </w:rPr>
        <w:t xml:space="preserve">gysylltiedig o gwbl â thestun y </w:t>
      </w:r>
      <w:r w:rsidR="4FBD735D" w:rsidRPr="007975B1">
        <w:rPr>
          <w:rFonts w:ascii="Arial" w:eastAsia="Arial" w:hAnsi="Arial" w:cs="Arial"/>
        </w:rPr>
        <w:t xml:space="preserve">sgwrs a / neu </w:t>
      </w:r>
      <w:r w:rsidRPr="007975B1">
        <w:rPr>
          <w:rFonts w:ascii="Arial" w:eastAsia="Arial" w:hAnsi="Arial" w:cs="Arial"/>
        </w:rPr>
        <w:t>mae</w:t>
      </w:r>
      <w:r w:rsidR="00A427C4" w:rsidRPr="007975B1">
        <w:rPr>
          <w:rFonts w:ascii="Arial" w:eastAsia="Arial" w:hAnsi="Arial" w:cs="Arial"/>
        </w:rPr>
        <w:t>nt</w:t>
      </w:r>
      <w:r w:rsidRPr="007975B1">
        <w:rPr>
          <w:rFonts w:ascii="Arial" w:eastAsia="Arial" w:hAnsi="Arial" w:cs="Arial"/>
        </w:rPr>
        <w:t xml:space="preserve"> </w:t>
      </w:r>
      <w:r w:rsidR="4FBD735D" w:rsidRPr="007975B1">
        <w:rPr>
          <w:rFonts w:ascii="Arial" w:eastAsia="Arial" w:hAnsi="Arial" w:cs="Arial"/>
        </w:rPr>
        <w:t>wedi'</w:t>
      </w:r>
      <w:r w:rsidR="00A427C4" w:rsidRPr="007975B1">
        <w:rPr>
          <w:rFonts w:ascii="Arial" w:eastAsia="Arial" w:hAnsi="Arial" w:cs="Arial"/>
        </w:rPr>
        <w:t>u</w:t>
      </w:r>
      <w:r w:rsidR="4FBD735D" w:rsidRPr="007975B1">
        <w:rPr>
          <w:rFonts w:ascii="Arial" w:eastAsia="Arial" w:hAnsi="Arial" w:cs="Arial"/>
        </w:rPr>
        <w:t xml:space="preserve"> </w:t>
      </w:r>
      <w:r w:rsidR="00A427C4" w:rsidRPr="007975B1">
        <w:rPr>
          <w:rFonts w:ascii="Arial" w:eastAsia="Arial" w:hAnsi="Arial" w:cs="Arial"/>
        </w:rPr>
        <w:t>c</w:t>
      </w:r>
      <w:r w:rsidRPr="007975B1">
        <w:rPr>
          <w:rFonts w:ascii="Arial" w:eastAsia="Arial" w:hAnsi="Arial" w:cs="Arial"/>
        </w:rPr>
        <w:t xml:space="preserve">reu </w:t>
      </w:r>
      <w:r w:rsidR="4FBD735D" w:rsidRPr="007975B1">
        <w:rPr>
          <w:rFonts w:ascii="Arial" w:eastAsia="Arial" w:hAnsi="Arial" w:cs="Arial"/>
        </w:rPr>
        <w:t>i achosi niwsans i weinyddwr y dudalen neu ddefnyddwyr eraill.</w:t>
      </w:r>
    </w:p>
    <w:p w14:paraId="289F5738" w14:textId="1A6CCF67" w:rsidR="007E48F8" w:rsidRPr="007975B1" w:rsidRDefault="007E48F8" w:rsidP="17C092AB">
      <w:pPr>
        <w:rPr>
          <w:rFonts w:ascii="Arial" w:eastAsia="Arial" w:hAnsi="Arial" w:cs="Arial"/>
        </w:rPr>
      </w:pPr>
    </w:p>
    <w:p w14:paraId="55FBBFEC" w14:textId="1A515205" w:rsidR="007E48F8" w:rsidRDefault="58CC0644" w:rsidP="17C092AB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 xml:space="preserve">Lle </w:t>
      </w:r>
      <w:r w:rsidR="00745C97" w:rsidRPr="007975B1">
        <w:rPr>
          <w:rFonts w:ascii="Arial" w:eastAsia="Arial" w:hAnsi="Arial" w:cs="Arial"/>
        </w:rPr>
        <w:t xml:space="preserve">y </w:t>
      </w:r>
      <w:r w:rsidRPr="007975B1">
        <w:rPr>
          <w:rFonts w:ascii="Arial" w:eastAsia="Arial" w:hAnsi="Arial" w:cs="Arial"/>
        </w:rPr>
        <w:t xml:space="preserve">bo'n bosibl, bydd yr Archifau'n ymateb i sylwadau, ond mewn sawl achos ni ellir </w:t>
      </w:r>
      <w:r w:rsidR="00745C97" w:rsidRPr="007975B1">
        <w:rPr>
          <w:rFonts w:ascii="Arial" w:eastAsia="Arial" w:hAnsi="Arial" w:cs="Arial"/>
        </w:rPr>
        <w:t xml:space="preserve">rhoi sylw i </w:t>
      </w:r>
      <w:r w:rsidRPr="007975B1">
        <w:rPr>
          <w:rFonts w:ascii="Arial" w:eastAsia="Arial" w:hAnsi="Arial" w:cs="Arial"/>
        </w:rPr>
        <w:t xml:space="preserve">ymholiadau </w:t>
      </w:r>
      <w:r w:rsidR="00745C97" w:rsidRPr="007975B1">
        <w:rPr>
          <w:rFonts w:ascii="Arial" w:eastAsia="Arial" w:hAnsi="Arial" w:cs="Arial"/>
        </w:rPr>
        <w:t xml:space="preserve">mewn ffordd </w:t>
      </w:r>
      <w:r w:rsidRPr="007975B1">
        <w:rPr>
          <w:rFonts w:ascii="Arial" w:eastAsia="Arial" w:hAnsi="Arial" w:cs="Arial"/>
        </w:rPr>
        <w:t xml:space="preserve">briodol </w:t>
      </w:r>
      <w:r w:rsidR="00745C97" w:rsidRPr="007975B1">
        <w:rPr>
          <w:rFonts w:ascii="Arial" w:eastAsia="Arial" w:hAnsi="Arial" w:cs="Arial"/>
        </w:rPr>
        <w:t>t</w:t>
      </w:r>
      <w:r w:rsidRPr="007975B1">
        <w:rPr>
          <w:rFonts w:ascii="Arial" w:eastAsia="Arial" w:hAnsi="Arial" w:cs="Arial"/>
        </w:rPr>
        <w:t>rwy'r cyfrwng hwn a chynghorir defnyddwyr i anfon eu hymholiad</w:t>
      </w:r>
      <w:r w:rsidR="006044AC" w:rsidRPr="007975B1">
        <w:rPr>
          <w:rFonts w:ascii="Arial" w:eastAsia="Arial" w:hAnsi="Arial" w:cs="Arial"/>
        </w:rPr>
        <w:t>au</w:t>
      </w:r>
      <w:r w:rsidRPr="007975B1">
        <w:rPr>
          <w:rFonts w:ascii="Arial" w:eastAsia="Arial" w:hAnsi="Arial" w:cs="Arial"/>
        </w:rPr>
        <w:t xml:space="preserve"> ymlaen </w:t>
      </w:r>
      <w:r w:rsidR="006044AC" w:rsidRPr="007975B1">
        <w:rPr>
          <w:rFonts w:ascii="Arial" w:eastAsia="Arial" w:hAnsi="Arial" w:cs="Arial"/>
        </w:rPr>
        <w:t>i</w:t>
      </w:r>
      <w:r w:rsidRPr="007975B1">
        <w:rPr>
          <w:rFonts w:ascii="Arial" w:eastAsia="Arial" w:hAnsi="Arial" w:cs="Arial"/>
        </w:rPr>
        <w:t xml:space="preserve"> </w:t>
      </w:r>
      <w:hyperlink r:id="rId13" w:history="1">
        <w:r w:rsidR="19AA1F4F" w:rsidRPr="007975B1">
          <w:rPr>
            <w:rStyle w:val="Hyperlink"/>
            <w:rFonts w:ascii="Arial" w:eastAsia="Arial" w:hAnsi="Arial" w:cs="Arial"/>
          </w:rPr>
          <w:t>enquiries@gwentarchives.gov.uk</w:t>
        </w:r>
      </w:hyperlink>
      <w:r w:rsidR="19AA1F4F" w:rsidRPr="007975B1">
        <w:rPr>
          <w:rFonts w:ascii="Arial" w:eastAsia="Arial" w:hAnsi="Arial" w:cs="Arial"/>
        </w:rPr>
        <w:t xml:space="preserve"> </w:t>
      </w:r>
    </w:p>
    <w:p w14:paraId="34A68983" w14:textId="77777777" w:rsidR="00B9298D" w:rsidRDefault="00B9298D" w:rsidP="17C092AB">
      <w:pPr>
        <w:rPr>
          <w:rFonts w:ascii="Arial" w:eastAsia="Arial" w:hAnsi="Arial" w:cs="Arial"/>
        </w:rPr>
      </w:pPr>
    </w:p>
    <w:p w14:paraId="4CF6360D" w14:textId="33344629" w:rsidR="00B9298D" w:rsidRDefault="00B9298D" w:rsidP="00F457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Lle y bo’n ofynnol, bydd </w:t>
      </w:r>
      <w:r w:rsidRPr="062287FD">
        <w:rPr>
          <w:rFonts w:ascii="Arial" w:eastAsia="Arial" w:hAnsi="Arial" w:cs="Arial"/>
        </w:rPr>
        <w:t>tîm cyfryngau cymdeithasol Archifau Gwent yn ymgynghori â thîm Cyfathrebu Cyngor Bwrdeistref Sirol Torfaen</w:t>
      </w:r>
      <w:r w:rsidR="00E15E95">
        <w:rPr>
          <w:rFonts w:ascii="Arial" w:eastAsia="Arial" w:hAnsi="Arial" w:cs="Arial"/>
        </w:rPr>
        <w:t xml:space="preserve">, er mwyn cael </w:t>
      </w:r>
      <w:r w:rsidRPr="062287FD">
        <w:rPr>
          <w:rFonts w:ascii="Arial" w:eastAsia="Arial" w:hAnsi="Arial" w:cs="Arial"/>
        </w:rPr>
        <w:t xml:space="preserve">arweiniad. </w:t>
      </w:r>
    </w:p>
    <w:p w14:paraId="7B5C63FA" w14:textId="77777777" w:rsidR="00B9298D" w:rsidRPr="007975B1" w:rsidRDefault="00B9298D" w:rsidP="17C092AB">
      <w:pPr>
        <w:rPr>
          <w:rFonts w:ascii="Arial" w:eastAsia="Arial" w:hAnsi="Arial" w:cs="Arial"/>
        </w:rPr>
      </w:pPr>
    </w:p>
    <w:p w14:paraId="48BEBACE" w14:textId="204F2DD4" w:rsidR="007E48F8" w:rsidRPr="007975B1" w:rsidRDefault="007E48F8" w:rsidP="17C092AB">
      <w:pPr>
        <w:rPr>
          <w:rFonts w:ascii="Arial" w:eastAsia="Arial" w:hAnsi="Arial" w:cs="Arial"/>
        </w:rPr>
      </w:pPr>
    </w:p>
    <w:p w14:paraId="35A9CCFE" w14:textId="50955F35" w:rsidR="0056009D" w:rsidRPr="007975B1" w:rsidRDefault="0056009D" w:rsidP="0056009D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33" w:name="_Toc102636118"/>
      <w:r w:rsidRPr="007975B1">
        <w:rPr>
          <w:rFonts w:ascii="Arial" w:hAnsi="Arial" w:cs="Arial"/>
          <w:b/>
          <w:bCs/>
          <w:color w:val="auto"/>
          <w:sz w:val="28"/>
          <w:szCs w:val="28"/>
        </w:rPr>
        <w:t>Polisïau Cysylltiedig</w:t>
      </w:r>
      <w:bookmarkEnd w:id="33"/>
    </w:p>
    <w:p w14:paraId="351C1F3D" w14:textId="076D4F7A" w:rsidR="0056009D" w:rsidRPr="007975B1" w:rsidRDefault="0056009D" w:rsidP="0056009D">
      <w:pPr>
        <w:rPr>
          <w:rFonts w:eastAsia="Arial"/>
        </w:rPr>
      </w:pPr>
    </w:p>
    <w:p w14:paraId="4C32FC3A" w14:textId="4F18D87A" w:rsidR="0056009D" w:rsidRPr="007975B1" w:rsidRDefault="004568D4" w:rsidP="005F636A">
      <w:pPr>
        <w:rPr>
          <w:rFonts w:ascii="Arial" w:eastAsia="Arial" w:hAnsi="Arial" w:cs="Arial"/>
        </w:rPr>
      </w:pPr>
      <w:r w:rsidRPr="007975B1">
        <w:rPr>
          <w:rFonts w:ascii="Arial" w:eastAsia="Arial" w:hAnsi="Arial" w:cs="Arial"/>
        </w:rPr>
        <w:t xml:space="preserve">Dylid darllen y Polisi Cyfryngau Cymdeithasol ar y cyd â'r </w:t>
      </w:r>
      <w:hyperlink r:id="rId14">
        <w:r w:rsidR="0056009D" w:rsidRPr="007975B1">
          <w:rPr>
            <w:rStyle w:val="Hyperlink"/>
            <w:rFonts w:ascii="Arial" w:eastAsia="Arial" w:hAnsi="Arial" w:cs="Arial"/>
          </w:rPr>
          <w:t>Polisi Mynediad</w:t>
        </w:r>
        <w:r w:rsidRPr="007975B1">
          <w:rPr>
            <w:rStyle w:val="Hyperlink"/>
            <w:rFonts w:ascii="Arial" w:eastAsia="Arial" w:hAnsi="Arial" w:cs="Arial"/>
          </w:rPr>
          <w:t>.</w:t>
        </w:r>
      </w:hyperlink>
    </w:p>
    <w:p w14:paraId="1C3D089A" w14:textId="67B0C262" w:rsidR="004F6DE5" w:rsidRPr="007975B1" w:rsidRDefault="004F6DE5" w:rsidP="00963F62">
      <w:pPr>
        <w:rPr>
          <w:rFonts w:ascii="Arial" w:hAnsi="Arial" w:cs="Arial"/>
          <w:b/>
          <w:bCs/>
        </w:rPr>
      </w:pPr>
    </w:p>
    <w:p w14:paraId="4CA14F94" w14:textId="2BD54090" w:rsidR="0056009D" w:rsidRPr="007975B1" w:rsidRDefault="0056009D" w:rsidP="00963F62">
      <w:pPr>
        <w:rPr>
          <w:rFonts w:ascii="Arial" w:hAnsi="Arial" w:cs="Arial"/>
          <w:b/>
          <w:bCs/>
        </w:rPr>
      </w:pPr>
    </w:p>
    <w:p w14:paraId="2F1AA144" w14:textId="56D650D5" w:rsidR="005F636A" w:rsidRPr="007975B1" w:rsidRDefault="005F636A" w:rsidP="005F636A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bookmarkStart w:id="34" w:name="_Toc102636119"/>
      <w:r w:rsidRPr="007975B1">
        <w:rPr>
          <w:rFonts w:ascii="Arial" w:hAnsi="Arial" w:cs="Arial"/>
          <w:b/>
          <w:bCs/>
          <w:color w:val="auto"/>
          <w:sz w:val="28"/>
          <w:szCs w:val="28"/>
        </w:rPr>
        <w:t>Adolygu</w:t>
      </w:r>
      <w:bookmarkEnd w:id="34"/>
    </w:p>
    <w:p w14:paraId="76E7CDB9" w14:textId="77777777" w:rsidR="005F636A" w:rsidRPr="007975B1" w:rsidRDefault="005F636A" w:rsidP="005F636A"/>
    <w:p w14:paraId="309AEA85" w14:textId="58C69958" w:rsidR="00251EC6" w:rsidRPr="007975B1" w:rsidRDefault="00251EC6" w:rsidP="00251EC6">
      <w:pPr>
        <w:rPr>
          <w:rFonts w:ascii="Arial" w:hAnsi="Arial" w:cs="Arial"/>
        </w:rPr>
      </w:pPr>
      <w:r w:rsidRPr="007975B1">
        <w:rPr>
          <w:rFonts w:ascii="Arial" w:hAnsi="Arial" w:cs="Arial"/>
        </w:rPr>
        <w:t>Cymeradwywyd y Polisi hwn gan Gyd-bwyllgor Archifau Gwent ym mis Mawrth 2022, a</w:t>
      </w:r>
      <w:r w:rsidR="00745C97" w:rsidRPr="007975B1">
        <w:rPr>
          <w:rFonts w:ascii="Arial" w:hAnsi="Arial" w:cs="Arial"/>
        </w:rPr>
        <w:t xml:space="preserve"> chafodd ei </w:t>
      </w:r>
      <w:r w:rsidRPr="007975B1">
        <w:rPr>
          <w:rFonts w:ascii="Arial" w:hAnsi="Arial" w:cs="Arial"/>
        </w:rPr>
        <w:t>adolygu ym mis Mawrth 2023</w:t>
      </w:r>
      <w:r w:rsidR="00B9298D">
        <w:rPr>
          <w:rFonts w:ascii="Arial" w:hAnsi="Arial" w:cs="Arial"/>
        </w:rPr>
        <w:t xml:space="preserve">, ym </w:t>
      </w:r>
      <w:r w:rsidR="00745C97" w:rsidRPr="007975B1">
        <w:rPr>
          <w:rFonts w:ascii="Arial" w:hAnsi="Arial" w:cs="Arial"/>
        </w:rPr>
        <w:t xml:space="preserve">mis </w:t>
      </w:r>
      <w:r w:rsidRPr="007975B1">
        <w:rPr>
          <w:rFonts w:ascii="Arial" w:hAnsi="Arial" w:cs="Arial"/>
        </w:rPr>
        <w:t>Mehefin 2024</w:t>
      </w:r>
      <w:r w:rsidR="00B9298D">
        <w:rPr>
          <w:rFonts w:ascii="Arial" w:hAnsi="Arial" w:cs="Arial"/>
        </w:rPr>
        <w:t xml:space="preserve"> ac ym mis Mehefin 2025</w:t>
      </w:r>
      <w:r w:rsidRPr="007975B1">
        <w:rPr>
          <w:rFonts w:ascii="Arial" w:hAnsi="Arial" w:cs="Arial"/>
        </w:rPr>
        <w:t>.  Bydd yn cael ei adolygu eto ym mis Mehefin 202</w:t>
      </w:r>
      <w:r w:rsidR="00B9298D">
        <w:rPr>
          <w:rFonts w:ascii="Arial" w:hAnsi="Arial" w:cs="Arial"/>
        </w:rPr>
        <w:t>6,</w:t>
      </w:r>
      <w:r w:rsidRPr="007975B1">
        <w:rPr>
          <w:rFonts w:ascii="Arial" w:hAnsi="Arial" w:cs="Arial"/>
        </w:rPr>
        <w:t xml:space="preserve"> neu</w:t>
      </w:r>
      <w:r w:rsidR="00745C97" w:rsidRPr="007975B1">
        <w:rPr>
          <w:rFonts w:ascii="Arial" w:hAnsi="Arial" w:cs="Arial"/>
        </w:rPr>
        <w:t xml:space="preserve"> yngh</w:t>
      </w:r>
      <w:r w:rsidRPr="007975B1">
        <w:rPr>
          <w:rFonts w:ascii="Arial" w:hAnsi="Arial" w:cs="Arial"/>
        </w:rPr>
        <w:t xml:space="preserve">ynt os bydd </w:t>
      </w:r>
      <w:r w:rsidR="006044AC" w:rsidRPr="007975B1">
        <w:rPr>
          <w:rFonts w:ascii="Arial" w:hAnsi="Arial" w:cs="Arial"/>
        </w:rPr>
        <w:t xml:space="preserve">yr </w:t>
      </w:r>
      <w:r w:rsidRPr="007975B1">
        <w:rPr>
          <w:rFonts w:ascii="Arial" w:hAnsi="Arial" w:cs="Arial"/>
        </w:rPr>
        <w:t>amgylchiadau'n pennu</w:t>
      </w:r>
      <w:r w:rsidR="00745C97" w:rsidRPr="007975B1">
        <w:rPr>
          <w:rFonts w:ascii="Arial" w:hAnsi="Arial" w:cs="Arial"/>
        </w:rPr>
        <w:t xml:space="preserve"> hynny</w:t>
      </w:r>
      <w:r w:rsidRPr="007975B1">
        <w:rPr>
          <w:rFonts w:ascii="Arial" w:hAnsi="Arial" w:cs="Arial"/>
        </w:rPr>
        <w:t>.</w:t>
      </w:r>
    </w:p>
    <w:p w14:paraId="5B634F2E" w14:textId="001A5134" w:rsidR="0056009D" w:rsidRPr="00815FF2" w:rsidRDefault="0056009D" w:rsidP="00963F62">
      <w:pPr>
        <w:rPr>
          <w:rFonts w:ascii="Arial" w:hAnsi="Arial" w:cs="Arial"/>
          <w:b/>
          <w:bCs/>
        </w:rPr>
      </w:pPr>
    </w:p>
    <w:sectPr w:rsidR="0056009D" w:rsidRPr="00815FF2" w:rsidSect="006525E1">
      <w:footerReference w:type="default" r:id="rId15"/>
      <w:headerReference w:type="first" r:id="rId16"/>
      <w:footerReference w:type="first" r:id="rId17"/>
      <w:pgSz w:w="11906" w:h="16838"/>
      <w:pgMar w:top="1702" w:right="1440" w:bottom="1418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2BB2" w14:textId="77777777" w:rsidR="00C47DD1" w:rsidRPr="007975B1" w:rsidRDefault="00C47DD1" w:rsidP="004F6DE5">
      <w:r w:rsidRPr="007975B1">
        <w:separator/>
      </w:r>
    </w:p>
  </w:endnote>
  <w:endnote w:type="continuationSeparator" w:id="0">
    <w:p w14:paraId="276C8601" w14:textId="77777777" w:rsidR="00C47DD1" w:rsidRPr="007975B1" w:rsidRDefault="00C47DD1" w:rsidP="004F6DE5">
      <w:r w:rsidRPr="007975B1">
        <w:continuationSeparator/>
      </w:r>
    </w:p>
  </w:endnote>
  <w:endnote w:type="continuationNotice" w:id="1">
    <w:p w14:paraId="69109CA6" w14:textId="77777777" w:rsidR="00C47DD1" w:rsidRPr="007975B1" w:rsidRDefault="00C47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4364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9800C0" w14:textId="4A7420B9" w:rsidR="000A1580" w:rsidRPr="007975B1" w:rsidRDefault="000A1580">
        <w:pPr>
          <w:pStyle w:val="Footer"/>
          <w:jc w:val="center"/>
          <w:rPr>
            <w:rFonts w:ascii="Arial" w:hAnsi="Arial" w:cs="Arial"/>
          </w:rPr>
        </w:pPr>
        <w:r w:rsidRPr="007975B1">
          <w:rPr>
            <w:rFonts w:ascii="Arial" w:hAnsi="Arial" w:cs="Arial"/>
          </w:rPr>
          <w:fldChar w:fldCharType="begin"/>
        </w:r>
        <w:r w:rsidRPr="007975B1">
          <w:rPr>
            <w:rFonts w:ascii="Arial" w:hAnsi="Arial" w:cs="Arial"/>
          </w:rPr>
          <w:instrText xml:space="preserve"> PAGE   \* MERGEFORMAT </w:instrText>
        </w:r>
        <w:r w:rsidRPr="007975B1">
          <w:rPr>
            <w:rFonts w:ascii="Arial" w:hAnsi="Arial" w:cs="Arial"/>
          </w:rPr>
          <w:fldChar w:fldCharType="separate"/>
        </w:r>
        <w:r w:rsidRPr="007975B1">
          <w:rPr>
            <w:rFonts w:ascii="Arial" w:hAnsi="Arial" w:cs="Arial"/>
          </w:rPr>
          <w:t>2</w:t>
        </w:r>
        <w:r w:rsidRPr="007975B1">
          <w:rPr>
            <w:rFonts w:ascii="Arial" w:hAnsi="Arial" w:cs="Arial"/>
          </w:rPr>
          <w:fldChar w:fldCharType="end"/>
        </w:r>
      </w:p>
    </w:sdtContent>
  </w:sdt>
  <w:p w14:paraId="3CAF9FF3" w14:textId="77777777" w:rsidR="000A1580" w:rsidRPr="007975B1" w:rsidRDefault="000A1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5840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B626D9" w14:textId="34957B62" w:rsidR="006525E1" w:rsidRPr="007975B1" w:rsidRDefault="006525E1">
        <w:pPr>
          <w:pStyle w:val="Footer"/>
          <w:jc w:val="center"/>
          <w:rPr>
            <w:rFonts w:ascii="Arial" w:hAnsi="Arial" w:cs="Arial"/>
          </w:rPr>
        </w:pPr>
        <w:r w:rsidRPr="007975B1">
          <w:rPr>
            <w:rFonts w:ascii="Arial" w:hAnsi="Arial" w:cs="Arial"/>
          </w:rPr>
          <w:fldChar w:fldCharType="begin"/>
        </w:r>
        <w:r w:rsidRPr="007975B1">
          <w:rPr>
            <w:rFonts w:ascii="Arial" w:hAnsi="Arial" w:cs="Arial"/>
          </w:rPr>
          <w:instrText xml:space="preserve"> PAGE   \* MERGEFORMAT </w:instrText>
        </w:r>
        <w:r w:rsidRPr="007975B1">
          <w:rPr>
            <w:rFonts w:ascii="Arial" w:hAnsi="Arial" w:cs="Arial"/>
          </w:rPr>
          <w:fldChar w:fldCharType="separate"/>
        </w:r>
        <w:r w:rsidRPr="007975B1">
          <w:rPr>
            <w:rFonts w:ascii="Arial" w:hAnsi="Arial" w:cs="Arial"/>
          </w:rPr>
          <w:t>2</w:t>
        </w:r>
        <w:r w:rsidRPr="007975B1">
          <w:rPr>
            <w:rFonts w:ascii="Arial" w:hAnsi="Arial" w:cs="Arial"/>
          </w:rPr>
          <w:fldChar w:fldCharType="end"/>
        </w:r>
      </w:p>
    </w:sdtContent>
  </w:sdt>
  <w:p w14:paraId="152A2C6D" w14:textId="77777777" w:rsidR="006525E1" w:rsidRPr="007975B1" w:rsidRDefault="00652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C8C3" w14:textId="77777777" w:rsidR="00C47DD1" w:rsidRPr="007975B1" w:rsidRDefault="00C47DD1" w:rsidP="004F6DE5">
      <w:r w:rsidRPr="007975B1">
        <w:separator/>
      </w:r>
    </w:p>
  </w:footnote>
  <w:footnote w:type="continuationSeparator" w:id="0">
    <w:p w14:paraId="4AA5A9E1" w14:textId="77777777" w:rsidR="00C47DD1" w:rsidRPr="007975B1" w:rsidRDefault="00C47DD1" w:rsidP="004F6DE5">
      <w:r w:rsidRPr="007975B1">
        <w:continuationSeparator/>
      </w:r>
    </w:p>
  </w:footnote>
  <w:footnote w:type="continuationNotice" w:id="1">
    <w:p w14:paraId="6641F3BC" w14:textId="77777777" w:rsidR="00C47DD1" w:rsidRPr="007975B1" w:rsidRDefault="00C47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6871" w14:textId="13A412C5" w:rsidR="00842B0C" w:rsidRPr="007975B1" w:rsidRDefault="007D7E6A" w:rsidP="007D7E6A">
    <w:pPr>
      <w:pStyle w:val="Header"/>
      <w:tabs>
        <w:tab w:val="clear" w:pos="4513"/>
      </w:tabs>
      <w:ind w:left="-567"/>
    </w:pPr>
    <w:r w:rsidRPr="007975B1">
      <w:rPr>
        <w:noProof/>
        <w:color w:val="000000"/>
        <w:shd w:val="clear" w:color="auto" w:fill="FFFFFF"/>
      </w:rPr>
      <w:drawing>
        <wp:inline distT="0" distB="0" distL="0" distR="0" wp14:anchorId="017CF85E" wp14:editId="3250EBD1">
          <wp:extent cx="1894867" cy="1084580"/>
          <wp:effectExtent l="0" t="0" r="0" b="0"/>
          <wp:docPr id="12" name="Picture 12" descr="Testun&#10;&#10;Disgrifiad a gynhyrchir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99" cy="110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118" w:rsidRPr="007975B1">
      <w:rPr>
        <w:color w:val="000000"/>
        <w:shd w:val="clear" w:color="auto" w:fill="FFFFFF"/>
      </w:rPr>
      <w:t xml:space="preserve">                                                                                  </w:t>
    </w:r>
    <w:r w:rsidR="00FD2118" w:rsidRPr="007975B1">
      <w:rPr>
        <w:noProof/>
        <w:color w:val="000000"/>
        <w:shd w:val="clear" w:color="auto" w:fill="FFFFFF"/>
      </w:rPr>
      <w:drawing>
        <wp:inline distT="0" distB="0" distL="0" distR="0" wp14:anchorId="32409D7D" wp14:editId="73E67FE7">
          <wp:extent cx="1062990" cy="1153196"/>
          <wp:effectExtent l="0" t="0" r="381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B0C" w:rsidRPr="007975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C9F"/>
    <w:multiLevelType w:val="hybridMultilevel"/>
    <w:tmpl w:val="84567A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E26"/>
    <w:multiLevelType w:val="hybridMultilevel"/>
    <w:tmpl w:val="3CFC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8E5"/>
    <w:multiLevelType w:val="hybridMultilevel"/>
    <w:tmpl w:val="044E8EEE"/>
    <w:lvl w:ilvl="0" w:tplc="C62AB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2E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41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F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C9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B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2D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7EF"/>
    <w:multiLevelType w:val="hybridMultilevel"/>
    <w:tmpl w:val="A3765A1C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5A730C"/>
    <w:multiLevelType w:val="multilevel"/>
    <w:tmpl w:val="A2AA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2439D4"/>
    <w:multiLevelType w:val="hybridMultilevel"/>
    <w:tmpl w:val="6A46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48A"/>
    <w:multiLevelType w:val="hybridMultilevel"/>
    <w:tmpl w:val="FFFFFFFF"/>
    <w:lvl w:ilvl="0" w:tplc="C87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6F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8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EA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61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1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9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E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E29FA"/>
    <w:multiLevelType w:val="hybridMultilevel"/>
    <w:tmpl w:val="13982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A47D8"/>
    <w:multiLevelType w:val="hybridMultilevel"/>
    <w:tmpl w:val="FFFFFFFF"/>
    <w:lvl w:ilvl="0" w:tplc="E37C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8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21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6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5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29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7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63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8A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436"/>
    <w:multiLevelType w:val="hybridMultilevel"/>
    <w:tmpl w:val="FFFFFFFF"/>
    <w:lvl w:ilvl="0" w:tplc="882A1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0C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83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2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08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4C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E2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E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62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5224"/>
    <w:multiLevelType w:val="hybridMultilevel"/>
    <w:tmpl w:val="D6AC2F84"/>
    <w:lvl w:ilvl="0" w:tplc="4E24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66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E9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0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29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B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29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81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5E1"/>
    <w:multiLevelType w:val="hybridMultilevel"/>
    <w:tmpl w:val="08F8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4A75"/>
    <w:multiLevelType w:val="hybridMultilevel"/>
    <w:tmpl w:val="5B927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222D1"/>
    <w:multiLevelType w:val="hybridMultilevel"/>
    <w:tmpl w:val="BE08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6634C"/>
    <w:multiLevelType w:val="hybridMultilevel"/>
    <w:tmpl w:val="499C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C19B0"/>
    <w:multiLevelType w:val="hybridMultilevel"/>
    <w:tmpl w:val="C90EB8E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1953"/>
    <w:multiLevelType w:val="hybridMultilevel"/>
    <w:tmpl w:val="92FEB3E8"/>
    <w:lvl w:ilvl="0" w:tplc="44B07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0A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CD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A1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0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07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C0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8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87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72AEF"/>
    <w:multiLevelType w:val="hybridMultilevel"/>
    <w:tmpl w:val="AA9C9A9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71386146">
    <w:abstractNumId w:val="10"/>
  </w:num>
  <w:num w:numId="2" w16cid:durableId="1226525896">
    <w:abstractNumId w:val="16"/>
  </w:num>
  <w:num w:numId="3" w16cid:durableId="272128987">
    <w:abstractNumId w:val="2"/>
  </w:num>
  <w:num w:numId="4" w16cid:durableId="1473791168">
    <w:abstractNumId w:val="7"/>
  </w:num>
  <w:num w:numId="5" w16cid:durableId="1976833618">
    <w:abstractNumId w:val="12"/>
  </w:num>
  <w:num w:numId="6" w16cid:durableId="1075205487">
    <w:abstractNumId w:val="14"/>
  </w:num>
  <w:num w:numId="7" w16cid:durableId="1586039271">
    <w:abstractNumId w:val="11"/>
  </w:num>
  <w:num w:numId="8" w16cid:durableId="1915822588">
    <w:abstractNumId w:val="15"/>
  </w:num>
  <w:num w:numId="9" w16cid:durableId="1217156378">
    <w:abstractNumId w:val="5"/>
  </w:num>
  <w:num w:numId="10" w16cid:durableId="1416128997">
    <w:abstractNumId w:val="17"/>
  </w:num>
  <w:num w:numId="11" w16cid:durableId="1856457798">
    <w:abstractNumId w:val="1"/>
  </w:num>
  <w:num w:numId="12" w16cid:durableId="1522663594">
    <w:abstractNumId w:val="3"/>
  </w:num>
  <w:num w:numId="13" w16cid:durableId="321085451">
    <w:abstractNumId w:val="0"/>
  </w:num>
  <w:num w:numId="14" w16cid:durableId="1670325250">
    <w:abstractNumId w:val="8"/>
  </w:num>
  <w:num w:numId="15" w16cid:durableId="1544094758">
    <w:abstractNumId w:val="9"/>
  </w:num>
  <w:num w:numId="16" w16cid:durableId="316613648">
    <w:abstractNumId w:val="6"/>
  </w:num>
  <w:num w:numId="17" w16cid:durableId="596711702">
    <w:abstractNumId w:val="13"/>
  </w:num>
  <w:num w:numId="18" w16cid:durableId="131603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E5"/>
    <w:rsid w:val="000043F1"/>
    <w:rsid w:val="00007B31"/>
    <w:rsid w:val="00037CAF"/>
    <w:rsid w:val="00045858"/>
    <w:rsid w:val="00062F98"/>
    <w:rsid w:val="00065AAA"/>
    <w:rsid w:val="00066E61"/>
    <w:rsid w:val="0006712B"/>
    <w:rsid w:val="00077195"/>
    <w:rsid w:val="0008692C"/>
    <w:rsid w:val="00095EE7"/>
    <w:rsid w:val="000A1580"/>
    <w:rsid w:val="000B40A2"/>
    <w:rsid w:val="000D0F52"/>
    <w:rsid w:val="000E17FA"/>
    <w:rsid w:val="00115FA4"/>
    <w:rsid w:val="001515BA"/>
    <w:rsid w:val="00152D4B"/>
    <w:rsid w:val="00154750"/>
    <w:rsid w:val="00154DF4"/>
    <w:rsid w:val="00163941"/>
    <w:rsid w:val="00173EFE"/>
    <w:rsid w:val="00181D15"/>
    <w:rsid w:val="00182AA5"/>
    <w:rsid w:val="00192FDF"/>
    <w:rsid w:val="001A2C2A"/>
    <w:rsid w:val="001A4B38"/>
    <w:rsid w:val="001A721B"/>
    <w:rsid w:val="001A76DB"/>
    <w:rsid w:val="001C346B"/>
    <w:rsid w:val="001C790B"/>
    <w:rsid w:val="001D192F"/>
    <w:rsid w:val="001D6365"/>
    <w:rsid w:val="001E0BFC"/>
    <w:rsid w:val="001E0C64"/>
    <w:rsid w:val="0020223C"/>
    <w:rsid w:val="00202591"/>
    <w:rsid w:val="00220E7E"/>
    <w:rsid w:val="00226863"/>
    <w:rsid w:val="00226BAD"/>
    <w:rsid w:val="00232686"/>
    <w:rsid w:val="002360EB"/>
    <w:rsid w:val="00241824"/>
    <w:rsid w:val="00243827"/>
    <w:rsid w:val="0024394C"/>
    <w:rsid w:val="002455F2"/>
    <w:rsid w:val="00251EC6"/>
    <w:rsid w:val="00251F97"/>
    <w:rsid w:val="0025797F"/>
    <w:rsid w:val="00260B5A"/>
    <w:rsid w:val="0026394E"/>
    <w:rsid w:val="00265A68"/>
    <w:rsid w:val="002701FF"/>
    <w:rsid w:val="0027A925"/>
    <w:rsid w:val="00280B2F"/>
    <w:rsid w:val="00282C06"/>
    <w:rsid w:val="002914F4"/>
    <w:rsid w:val="0029253C"/>
    <w:rsid w:val="002A007E"/>
    <w:rsid w:val="002A01BA"/>
    <w:rsid w:val="002B3FC5"/>
    <w:rsid w:val="002D1DF4"/>
    <w:rsid w:val="002E2F5B"/>
    <w:rsid w:val="002E66E7"/>
    <w:rsid w:val="00303049"/>
    <w:rsid w:val="003046AC"/>
    <w:rsid w:val="00306C2A"/>
    <w:rsid w:val="0032601D"/>
    <w:rsid w:val="003311D3"/>
    <w:rsid w:val="003327B6"/>
    <w:rsid w:val="003447F1"/>
    <w:rsid w:val="00347304"/>
    <w:rsid w:val="003606BD"/>
    <w:rsid w:val="0037168D"/>
    <w:rsid w:val="00374833"/>
    <w:rsid w:val="003850D5"/>
    <w:rsid w:val="003954D3"/>
    <w:rsid w:val="003C3617"/>
    <w:rsid w:val="003C65D4"/>
    <w:rsid w:val="003C6F7C"/>
    <w:rsid w:val="003F645A"/>
    <w:rsid w:val="003F6C43"/>
    <w:rsid w:val="003F6E36"/>
    <w:rsid w:val="0040653A"/>
    <w:rsid w:val="00407F44"/>
    <w:rsid w:val="00417DB7"/>
    <w:rsid w:val="0042026E"/>
    <w:rsid w:val="00423C72"/>
    <w:rsid w:val="00424FB7"/>
    <w:rsid w:val="004366A0"/>
    <w:rsid w:val="00436F48"/>
    <w:rsid w:val="004447DF"/>
    <w:rsid w:val="00450E43"/>
    <w:rsid w:val="004568D4"/>
    <w:rsid w:val="00480CA8"/>
    <w:rsid w:val="0048364F"/>
    <w:rsid w:val="00495B98"/>
    <w:rsid w:val="004A6DAF"/>
    <w:rsid w:val="004B3EEF"/>
    <w:rsid w:val="004B6AD5"/>
    <w:rsid w:val="004C24FA"/>
    <w:rsid w:val="004C6F56"/>
    <w:rsid w:val="004C7D0B"/>
    <w:rsid w:val="004D64DC"/>
    <w:rsid w:val="004E156A"/>
    <w:rsid w:val="004F3C36"/>
    <w:rsid w:val="004F6DE5"/>
    <w:rsid w:val="00501508"/>
    <w:rsid w:val="005026C3"/>
    <w:rsid w:val="00507580"/>
    <w:rsid w:val="00514895"/>
    <w:rsid w:val="005257E8"/>
    <w:rsid w:val="00531585"/>
    <w:rsid w:val="00531736"/>
    <w:rsid w:val="005338B7"/>
    <w:rsid w:val="00534C3A"/>
    <w:rsid w:val="005404DD"/>
    <w:rsid w:val="00552150"/>
    <w:rsid w:val="00553071"/>
    <w:rsid w:val="0056009D"/>
    <w:rsid w:val="00562927"/>
    <w:rsid w:val="00566B22"/>
    <w:rsid w:val="005749D2"/>
    <w:rsid w:val="00577BE6"/>
    <w:rsid w:val="005822F5"/>
    <w:rsid w:val="00587968"/>
    <w:rsid w:val="005A3103"/>
    <w:rsid w:val="005A4634"/>
    <w:rsid w:val="005A5004"/>
    <w:rsid w:val="005B49F4"/>
    <w:rsid w:val="005B6E73"/>
    <w:rsid w:val="005B7EA8"/>
    <w:rsid w:val="005C3C3F"/>
    <w:rsid w:val="005C5D9C"/>
    <w:rsid w:val="005C7DF7"/>
    <w:rsid w:val="005D15B4"/>
    <w:rsid w:val="005D51E3"/>
    <w:rsid w:val="005D6892"/>
    <w:rsid w:val="005E5098"/>
    <w:rsid w:val="005F636A"/>
    <w:rsid w:val="006044AC"/>
    <w:rsid w:val="006052DC"/>
    <w:rsid w:val="0060769B"/>
    <w:rsid w:val="00610C19"/>
    <w:rsid w:val="00627265"/>
    <w:rsid w:val="00631A2A"/>
    <w:rsid w:val="00637C83"/>
    <w:rsid w:val="0064344F"/>
    <w:rsid w:val="00647614"/>
    <w:rsid w:val="006503C8"/>
    <w:rsid w:val="006525E1"/>
    <w:rsid w:val="006557F9"/>
    <w:rsid w:val="00655E3F"/>
    <w:rsid w:val="0065D774"/>
    <w:rsid w:val="00685EC8"/>
    <w:rsid w:val="00692143"/>
    <w:rsid w:val="006A024D"/>
    <w:rsid w:val="006C6E21"/>
    <w:rsid w:val="00700811"/>
    <w:rsid w:val="007241B8"/>
    <w:rsid w:val="007256C5"/>
    <w:rsid w:val="007256CC"/>
    <w:rsid w:val="0073659F"/>
    <w:rsid w:val="00741673"/>
    <w:rsid w:val="007428A9"/>
    <w:rsid w:val="00745C97"/>
    <w:rsid w:val="00746A28"/>
    <w:rsid w:val="00746BB6"/>
    <w:rsid w:val="007540BA"/>
    <w:rsid w:val="00755440"/>
    <w:rsid w:val="00760D80"/>
    <w:rsid w:val="007627F7"/>
    <w:rsid w:val="007714FE"/>
    <w:rsid w:val="0077483E"/>
    <w:rsid w:val="00774F4B"/>
    <w:rsid w:val="00782860"/>
    <w:rsid w:val="00790C5A"/>
    <w:rsid w:val="00795C76"/>
    <w:rsid w:val="007975B1"/>
    <w:rsid w:val="007A3790"/>
    <w:rsid w:val="007B20E2"/>
    <w:rsid w:val="007B3B16"/>
    <w:rsid w:val="007B40CE"/>
    <w:rsid w:val="007B42FE"/>
    <w:rsid w:val="007B6B76"/>
    <w:rsid w:val="007C3B06"/>
    <w:rsid w:val="007D7E6A"/>
    <w:rsid w:val="007E2F8B"/>
    <w:rsid w:val="007E365D"/>
    <w:rsid w:val="007E48F8"/>
    <w:rsid w:val="0081042F"/>
    <w:rsid w:val="0081389E"/>
    <w:rsid w:val="00815F79"/>
    <w:rsid w:val="00815FF2"/>
    <w:rsid w:val="0081684C"/>
    <w:rsid w:val="0082075C"/>
    <w:rsid w:val="008216E6"/>
    <w:rsid w:val="00824ADF"/>
    <w:rsid w:val="0082737D"/>
    <w:rsid w:val="00842B0C"/>
    <w:rsid w:val="00872AD9"/>
    <w:rsid w:val="00884A46"/>
    <w:rsid w:val="008916C8"/>
    <w:rsid w:val="00897506"/>
    <w:rsid w:val="008B13B2"/>
    <w:rsid w:val="008C7EF9"/>
    <w:rsid w:val="008E0833"/>
    <w:rsid w:val="008E240F"/>
    <w:rsid w:val="008E7CEA"/>
    <w:rsid w:val="008F4BA3"/>
    <w:rsid w:val="008F52F1"/>
    <w:rsid w:val="00907CED"/>
    <w:rsid w:val="00917997"/>
    <w:rsid w:val="00930872"/>
    <w:rsid w:val="00944E40"/>
    <w:rsid w:val="00956983"/>
    <w:rsid w:val="00957A9D"/>
    <w:rsid w:val="00963F62"/>
    <w:rsid w:val="00966618"/>
    <w:rsid w:val="009744BF"/>
    <w:rsid w:val="00976B2A"/>
    <w:rsid w:val="0098718A"/>
    <w:rsid w:val="00997F19"/>
    <w:rsid w:val="009A601B"/>
    <w:rsid w:val="009B0F25"/>
    <w:rsid w:val="009B1C6E"/>
    <w:rsid w:val="009B35E4"/>
    <w:rsid w:val="009B5D78"/>
    <w:rsid w:val="009C6D47"/>
    <w:rsid w:val="009D1492"/>
    <w:rsid w:val="009E7F2F"/>
    <w:rsid w:val="009F4A87"/>
    <w:rsid w:val="00A001EA"/>
    <w:rsid w:val="00A15100"/>
    <w:rsid w:val="00A31B15"/>
    <w:rsid w:val="00A427C4"/>
    <w:rsid w:val="00A5029D"/>
    <w:rsid w:val="00A53229"/>
    <w:rsid w:val="00A759D9"/>
    <w:rsid w:val="00A84D73"/>
    <w:rsid w:val="00A9151B"/>
    <w:rsid w:val="00A928A8"/>
    <w:rsid w:val="00AA3DCD"/>
    <w:rsid w:val="00AC540C"/>
    <w:rsid w:val="00AD589C"/>
    <w:rsid w:val="00AD713D"/>
    <w:rsid w:val="00AE1C70"/>
    <w:rsid w:val="00AE4F09"/>
    <w:rsid w:val="00AF181B"/>
    <w:rsid w:val="00B00067"/>
    <w:rsid w:val="00B006E4"/>
    <w:rsid w:val="00B00C80"/>
    <w:rsid w:val="00B11025"/>
    <w:rsid w:val="00B115C4"/>
    <w:rsid w:val="00B11C45"/>
    <w:rsid w:val="00B37CAF"/>
    <w:rsid w:val="00B50958"/>
    <w:rsid w:val="00B5415C"/>
    <w:rsid w:val="00B91FA7"/>
    <w:rsid w:val="00B9298D"/>
    <w:rsid w:val="00B946B7"/>
    <w:rsid w:val="00BA10B9"/>
    <w:rsid w:val="00BA2B66"/>
    <w:rsid w:val="00BB1DC0"/>
    <w:rsid w:val="00BC2056"/>
    <w:rsid w:val="00BD2041"/>
    <w:rsid w:val="00BE54E2"/>
    <w:rsid w:val="00BF21B6"/>
    <w:rsid w:val="00BF32C7"/>
    <w:rsid w:val="00BF5277"/>
    <w:rsid w:val="00C31683"/>
    <w:rsid w:val="00C47DD1"/>
    <w:rsid w:val="00C60995"/>
    <w:rsid w:val="00C61343"/>
    <w:rsid w:val="00C6662A"/>
    <w:rsid w:val="00C70570"/>
    <w:rsid w:val="00C72308"/>
    <w:rsid w:val="00CB4980"/>
    <w:rsid w:val="00CC4186"/>
    <w:rsid w:val="00CC47FE"/>
    <w:rsid w:val="00CC4F8F"/>
    <w:rsid w:val="00CC5E30"/>
    <w:rsid w:val="00CF5167"/>
    <w:rsid w:val="00CF7B0E"/>
    <w:rsid w:val="00D17440"/>
    <w:rsid w:val="00D2503D"/>
    <w:rsid w:val="00D4387F"/>
    <w:rsid w:val="00D523CC"/>
    <w:rsid w:val="00D52E14"/>
    <w:rsid w:val="00D7572C"/>
    <w:rsid w:val="00D81538"/>
    <w:rsid w:val="00D83584"/>
    <w:rsid w:val="00D96810"/>
    <w:rsid w:val="00D97BB7"/>
    <w:rsid w:val="00DC00DC"/>
    <w:rsid w:val="00DC0FD5"/>
    <w:rsid w:val="00DC4453"/>
    <w:rsid w:val="00DD0DAC"/>
    <w:rsid w:val="00DE05EE"/>
    <w:rsid w:val="00DE0B16"/>
    <w:rsid w:val="00DF3D46"/>
    <w:rsid w:val="00DF6C64"/>
    <w:rsid w:val="00E13A11"/>
    <w:rsid w:val="00E141C3"/>
    <w:rsid w:val="00E15E95"/>
    <w:rsid w:val="00E214FE"/>
    <w:rsid w:val="00E262E7"/>
    <w:rsid w:val="00E35DCD"/>
    <w:rsid w:val="00E449D8"/>
    <w:rsid w:val="00E44EFC"/>
    <w:rsid w:val="00E46D1F"/>
    <w:rsid w:val="00E56279"/>
    <w:rsid w:val="00E66C4C"/>
    <w:rsid w:val="00E71108"/>
    <w:rsid w:val="00E7593A"/>
    <w:rsid w:val="00E776A7"/>
    <w:rsid w:val="00E77740"/>
    <w:rsid w:val="00E77C01"/>
    <w:rsid w:val="00E81C3B"/>
    <w:rsid w:val="00E870D5"/>
    <w:rsid w:val="00E9478F"/>
    <w:rsid w:val="00EA0E09"/>
    <w:rsid w:val="00EA6DCC"/>
    <w:rsid w:val="00EB102F"/>
    <w:rsid w:val="00EB7EBA"/>
    <w:rsid w:val="00EE1B14"/>
    <w:rsid w:val="00EE4F2E"/>
    <w:rsid w:val="00EF0B3F"/>
    <w:rsid w:val="00EF1A54"/>
    <w:rsid w:val="00EF46BC"/>
    <w:rsid w:val="00F044EF"/>
    <w:rsid w:val="00F245C0"/>
    <w:rsid w:val="00F254E5"/>
    <w:rsid w:val="00F3474E"/>
    <w:rsid w:val="00F42EB6"/>
    <w:rsid w:val="00F563FC"/>
    <w:rsid w:val="00F75580"/>
    <w:rsid w:val="00F956EE"/>
    <w:rsid w:val="00FD2118"/>
    <w:rsid w:val="00FD4D99"/>
    <w:rsid w:val="00FE1357"/>
    <w:rsid w:val="01B2970D"/>
    <w:rsid w:val="02441DD4"/>
    <w:rsid w:val="02B1D57E"/>
    <w:rsid w:val="0302598B"/>
    <w:rsid w:val="0304475F"/>
    <w:rsid w:val="035E34D5"/>
    <w:rsid w:val="03604AC2"/>
    <w:rsid w:val="0369EA15"/>
    <w:rsid w:val="03CCCF47"/>
    <w:rsid w:val="03F9122B"/>
    <w:rsid w:val="043A2242"/>
    <w:rsid w:val="047EF0F8"/>
    <w:rsid w:val="04D6A37F"/>
    <w:rsid w:val="0504A0E8"/>
    <w:rsid w:val="061BEBD0"/>
    <w:rsid w:val="06AF47C8"/>
    <w:rsid w:val="070D436A"/>
    <w:rsid w:val="081E1243"/>
    <w:rsid w:val="089C2065"/>
    <w:rsid w:val="08DAE256"/>
    <w:rsid w:val="08FF20E3"/>
    <w:rsid w:val="09570157"/>
    <w:rsid w:val="0A451E57"/>
    <w:rsid w:val="0A52FC61"/>
    <w:rsid w:val="0B1ECABD"/>
    <w:rsid w:val="0B433AB3"/>
    <w:rsid w:val="0BAF3671"/>
    <w:rsid w:val="0BF0AD82"/>
    <w:rsid w:val="0D0B6640"/>
    <w:rsid w:val="0D26CE13"/>
    <w:rsid w:val="0D65393D"/>
    <w:rsid w:val="0E58CD8A"/>
    <w:rsid w:val="0E70A8EE"/>
    <w:rsid w:val="0F057C7B"/>
    <w:rsid w:val="10238F80"/>
    <w:rsid w:val="10CA550B"/>
    <w:rsid w:val="11188E2C"/>
    <w:rsid w:val="1151423F"/>
    <w:rsid w:val="11BF5FE1"/>
    <w:rsid w:val="120E996B"/>
    <w:rsid w:val="1255181F"/>
    <w:rsid w:val="12E73BF5"/>
    <w:rsid w:val="12F3E263"/>
    <w:rsid w:val="1327BFEE"/>
    <w:rsid w:val="140C4048"/>
    <w:rsid w:val="14F700A3"/>
    <w:rsid w:val="15442B5F"/>
    <w:rsid w:val="15771648"/>
    <w:rsid w:val="15A03D01"/>
    <w:rsid w:val="160C9384"/>
    <w:rsid w:val="167A7D0C"/>
    <w:rsid w:val="1680BD6C"/>
    <w:rsid w:val="169987CA"/>
    <w:rsid w:val="1744E1E5"/>
    <w:rsid w:val="1783145D"/>
    <w:rsid w:val="17C092AB"/>
    <w:rsid w:val="17C572D4"/>
    <w:rsid w:val="18838DA1"/>
    <w:rsid w:val="18EA4086"/>
    <w:rsid w:val="1920DD12"/>
    <w:rsid w:val="19502F83"/>
    <w:rsid w:val="19AA1F4F"/>
    <w:rsid w:val="1A702DB8"/>
    <w:rsid w:val="1C4C4E48"/>
    <w:rsid w:val="1C901647"/>
    <w:rsid w:val="1CA97146"/>
    <w:rsid w:val="1D572F4C"/>
    <w:rsid w:val="1DE81EA9"/>
    <w:rsid w:val="1DE9AAC1"/>
    <w:rsid w:val="1ECA11F7"/>
    <w:rsid w:val="1EFAD51A"/>
    <w:rsid w:val="202741B3"/>
    <w:rsid w:val="20666518"/>
    <w:rsid w:val="20B17F0B"/>
    <w:rsid w:val="20C440D3"/>
    <w:rsid w:val="224C0BA3"/>
    <w:rsid w:val="22800189"/>
    <w:rsid w:val="23F11072"/>
    <w:rsid w:val="24285D1B"/>
    <w:rsid w:val="24423E05"/>
    <w:rsid w:val="245909A4"/>
    <w:rsid w:val="247CA7FC"/>
    <w:rsid w:val="249251C1"/>
    <w:rsid w:val="24B51AA3"/>
    <w:rsid w:val="2520C733"/>
    <w:rsid w:val="256352DC"/>
    <w:rsid w:val="2600E760"/>
    <w:rsid w:val="2646D717"/>
    <w:rsid w:val="27A5BA59"/>
    <w:rsid w:val="28E49A5E"/>
    <w:rsid w:val="2A89AAB0"/>
    <w:rsid w:val="2AD45883"/>
    <w:rsid w:val="2C257B11"/>
    <w:rsid w:val="2C4B6745"/>
    <w:rsid w:val="2C570087"/>
    <w:rsid w:val="2D8B8309"/>
    <w:rsid w:val="2DB3B281"/>
    <w:rsid w:val="2E47EDAC"/>
    <w:rsid w:val="2E497F43"/>
    <w:rsid w:val="2E6ABAA1"/>
    <w:rsid w:val="2E8F6098"/>
    <w:rsid w:val="2F065AF1"/>
    <w:rsid w:val="2F5517F5"/>
    <w:rsid w:val="2FA2005A"/>
    <w:rsid w:val="3057C49A"/>
    <w:rsid w:val="305C24C7"/>
    <w:rsid w:val="30C4FA43"/>
    <w:rsid w:val="31196675"/>
    <w:rsid w:val="317B16C8"/>
    <w:rsid w:val="321E349D"/>
    <w:rsid w:val="32C6420B"/>
    <w:rsid w:val="32FA220A"/>
    <w:rsid w:val="333E2BC4"/>
    <w:rsid w:val="3435486D"/>
    <w:rsid w:val="3497C701"/>
    <w:rsid w:val="349E06D3"/>
    <w:rsid w:val="351BF4F9"/>
    <w:rsid w:val="359A4060"/>
    <w:rsid w:val="364EC7A9"/>
    <w:rsid w:val="368A57E1"/>
    <w:rsid w:val="375EEDC7"/>
    <w:rsid w:val="37697CE2"/>
    <w:rsid w:val="37B1FD1B"/>
    <w:rsid w:val="37DFA2E5"/>
    <w:rsid w:val="37E67DC5"/>
    <w:rsid w:val="389ECAE6"/>
    <w:rsid w:val="38CA9E9F"/>
    <w:rsid w:val="391C1B6D"/>
    <w:rsid w:val="39715114"/>
    <w:rsid w:val="39AC0B87"/>
    <w:rsid w:val="3A192BB1"/>
    <w:rsid w:val="3A80DF49"/>
    <w:rsid w:val="3A93091E"/>
    <w:rsid w:val="3B9C0686"/>
    <w:rsid w:val="3BC73E9B"/>
    <w:rsid w:val="3C0DC3F8"/>
    <w:rsid w:val="3C77068C"/>
    <w:rsid w:val="3D60E744"/>
    <w:rsid w:val="3DF1C81A"/>
    <w:rsid w:val="3E2BEF73"/>
    <w:rsid w:val="3EDF5374"/>
    <w:rsid w:val="3F165678"/>
    <w:rsid w:val="3F4564BA"/>
    <w:rsid w:val="41D3BC73"/>
    <w:rsid w:val="425B20DC"/>
    <w:rsid w:val="4261238A"/>
    <w:rsid w:val="434CE45E"/>
    <w:rsid w:val="4354EFA5"/>
    <w:rsid w:val="447706B3"/>
    <w:rsid w:val="45DA1767"/>
    <w:rsid w:val="4657E884"/>
    <w:rsid w:val="47391EF1"/>
    <w:rsid w:val="47FD4523"/>
    <w:rsid w:val="48B8698B"/>
    <w:rsid w:val="48ED0476"/>
    <w:rsid w:val="49DD4C95"/>
    <w:rsid w:val="4A2239EF"/>
    <w:rsid w:val="4A28661B"/>
    <w:rsid w:val="4A2CF8B5"/>
    <w:rsid w:val="4B0A1CE2"/>
    <w:rsid w:val="4C2E7639"/>
    <w:rsid w:val="4D55E837"/>
    <w:rsid w:val="4DFDC2D4"/>
    <w:rsid w:val="4E2834F2"/>
    <w:rsid w:val="4EA46DA6"/>
    <w:rsid w:val="4ED1BC19"/>
    <w:rsid w:val="4EFFA94A"/>
    <w:rsid w:val="4FBD735D"/>
    <w:rsid w:val="4FC562C2"/>
    <w:rsid w:val="4FDDB1C8"/>
    <w:rsid w:val="4FF36C5E"/>
    <w:rsid w:val="50B02044"/>
    <w:rsid w:val="50C7A49A"/>
    <w:rsid w:val="52C3EA97"/>
    <w:rsid w:val="53D511BB"/>
    <w:rsid w:val="54452422"/>
    <w:rsid w:val="54FB1D69"/>
    <w:rsid w:val="56AE483C"/>
    <w:rsid w:val="56D4A142"/>
    <w:rsid w:val="56FCCA7D"/>
    <w:rsid w:val="572F74C9"/>
    <w:rsid w:val="5796E761"/>
    <w:rsid w:val="58CC0644"/>
    <w:rsid w:val="58DE2F2B"/>
    <w:rsid w:val="59FF723C"/>
    <w:rsid w:val="5A500A03"/>
    <w:rsid w:val="5B1352D2"/>
    <w:rsid w:val="5B3B331E"/>
    <w:rsid w:val="5B854570"/>
    <w:rsid w:val="5BB9E42B"/>
    <w:rsid w:val="5C9133A6"/>
    <w:rsid w:val="5D412E9A"/>
    <w:rsid w:val="601F561E"/>
    <w:rsid w:val="61A97F6E"/>
    <w:rsid w:val="61DF61ED"/>
    <w:rsid w:val="6294C44E"/>
    <w:rsid w:val="632ADFAC"/>
    <w:rsid w:val="63334017"/>
    <w:rsid w:val="63916900"/>
    <w:rsid w:val="6399FBED"/>
    <w:rsid w:val="639B65B1"/>
    <w:rsid w:val="63C02414"/>
    <w:rsid w:val="641F0F4C"/>
    <w:rsid w:val="6447A274"/>
    <w:rsid w:val="64C67885"/>
    <w:rsid w:val="6569A1B5"/>
    <w:rsid w:val="65813C9A"/>
    <w:rsid w:val="663C4EC5"/>
    <w:rsid w:val="666AE0D9"/>
    <w:rsid w:val="680DCD44"/>
    <w:rsid w:val="6818C0F2"/>
    <w:rsid w:val="68AA525F"/>
    <w:rsid w:val="68D2496E"/>
    <w:rsid w:val="6931AFD9"/>
    <w:rsid w:val="6946B79F"/>
    <w:rsid w:val="6A24AAA5"/>
    <w:rsid w:val="6A59AA28"/>
    <w:rsid w:val="6A816C24"/>
    <w:rsid w:val="6ACEEAC6"/>
    <w:rsid w:val="6AFD4713"/>
    <w:rsid w:val="6BD38583"/>
    <w:rsid w:val="6C46F444"/>
    <w:rsid w:val="6C922597"/>
    <w:rsid w:val="6CB08109"/>
    <w:rsid w:val="6CC0FA00"/>
    <w:rsid w:val="6E64AACD"/>
    <w:rsid w:val="6EFD3629"/>
    <w:rsid w:val="6F418AF2"/>
    <w:rsid w:val="6F5AAF86"/>
    <w:rsid w:val="70104F18"/>
    <w:rsid w:val="7023F801"/>
    <w:rsid w:val="70C3EF41"/>
    <w:rsid w:val="70E1009F"/>
    <w:rsid w:val="712AB394"/>
    <w:rsid w:val="7133E45A"/>
    <w:rsid w:val="717321FB"/>
    <w:rsid w:val="71C2E9C8"/>
    <w:rsid w:val="71EAB7FF"/>
    <w:rsid w:val="724AB506"/>
    <w:rsid w:val="737A59C5"/>
    <w:rsid w:val="74A12E7E"/>
    <w:rsid w:val="76107667"/>
    <w:rsid w:val="7640C385"/>
    <w:rsid w:val="76CCE10A"/>
    <w:rsid w:val="772100A4"/>
    <w:rsid w:val="7794E730"/>
    <w:rsid w:val="779659AC"/>
    <w:rsid w:val="798E5927"/>
    <w:rsid w:val="7A5867C0"/>
    <w:rsid w:val="7AAE9986"/>
    <w:rsid w:val="7B7F1568"/>
    <w:rsid w:val="7BA25C79"/>
    <w:rsid w:val="7C8E31E6"/>
    <w:rsid w:val="7E82D62B"/>
    <w:rsid w:val="7EB9A6C0"/>
    <w:rsid w:val="7EBECA92"/>
    <w:rsid w:val="7EC44A99"/>
    <w:rsid w:val="7EFAA1EC"/>
    <w:rsid w:val="7F41B6A1"/>
    <w:rsid w:val="7FC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C1F52"/>
  <w15:chartTrackingRefBased/>
  <w15:docId w15:val="{94B90CF9-A9CC-4578-A8D9-855053E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DE5"/>
    <w:rPr>
      <w:sz w:val="24"/>
      <w:szCs w:val="24"/>
      <w:lang w:val="cy-GB" w:eastAsia="en-GB"/>
    </w:rPr>
  </w:style>
  <w:style w:type="paragraph" w:styleId="Heading1">
    <w:name w:val="heading 1"/>
    <w:basedOn w:val="Normal"/>
    <w:next w:val="Normal"/>
    <w:link w:val="Heading1Char"/>
    <w:qFormat/>
    <w:rsid w:val="00095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515BA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F6D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6DE5"/>
  </w:style>
  <w:style w:type="character" w:styleId="FootnoteReference">
    <w:name w:val="footnote reference"/>
    <w:rsid w:val="004F6DE5"/>
    <w:rPr>
      <w:vertAlign w:val="superscript"/>
    </w:rPr>
  </w:style>
  <w:style w:type="paragraph" w:styleId="Header">
    <w:name w:val="header"/>
    <w:basedOn w:val="Normal"/>
    <w:link w:val="HeaderChar"/>
    <w:rsid w:val="001639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39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39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3941"/>
    <w:rPr>
      <w:sz w:val="24"/>
      <w:szCs w:val="24"/>
    </w:rPr>
  </w:style>
  <w:style w:type="paragraph" w:styleId="BalloonText">
    <w:name w:val="Balloon Text"/>
    <w:basedOn w:val="Normal"/>
    <w:link w:val="BalloonTextChar"/>
    <w:rsid w:val="00A00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0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4366A0"/>
  </w:style>
  <w:style w:type="character" w:customStyle="1" w:styleId="Heading1Char">
    <w:name w:val="Heading 1 Char"/>
    <w:basedOn w:val="DefaultParagraphFont"/>
    <w:link w:val="Heading1"/>
    <w:rsid w:val="00095E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749D2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749D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49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9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0E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515BA"/>
    <w:rPr>
      <w:rFonts w:ascii="Arial" w:eastAsiaTheme="majorEastAsia" w:hAnsi="Arial" w:cstheme="majorBidi"/>
      <w:sz w:val="26"/>
      <w:szCs w:val="26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8F4BA3"/>
    <w:pPr>
      <w:tabs>
        <w:tab w:val="right" w:leader="dot" w:pos="9016"/>
      </w:tabs>
      <w:spacing w:after="100"/>
      <w:ind w:left="240"/>
    </w:pPr>
    <w:rPr>
      <w:rFonts w:ascii="Arial" w:hAnsi="Arial" w:cs="Arial"/>
      <w:b/>
      <w:bCs/>
      <w:noProof/>
    </w:rPr>
  </w:style>
  <w:style w:type="character" w:styleId="CommentReference">
    <w:name w:val="annotation reference"/>
    <w:basedOn w:val="DefaultParagraphFont"/>
    <w:rsid w:val="000771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19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77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7195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6503C8"/>
    <w:rPr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9253C"/>
    <w:rPr>
      <w:color w:val="666666"/>
    </w:rPr>
  </w:style>
  <w:style w:type="paragraph" w:styleId="NoSpacing">
    <w:name w:val="No Spacing"/>
    <w:uiPriority w:val="1"/>
    <w:qFormat/>
    <w:rsid w:val="00173EF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quiries@gwentarchives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wentarchives.gov.uk/cy/amdanom-ni/dogfennau-polis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65C89-711A-40CF-A518-97D2C4896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1FB05-4565-4236-AE10-1BA530AA0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BCDFF-122E-432C-8C15-3D547D3EB4D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D977FB-E380-4303-90E6-AE90234030A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98216CA-D516-4705-855F-1C0D689DD16D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6.xml><?xml version="1.0" encoding="utf-8"?>
<ds:datastoreItem xmlns:ds="http://schemas.openxmlformats.org/officeDocument/2006/customXml" ds:itemID="{2EEA58BF-9E73-46D3-9BAF-4AB7C0474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900</Words>
  <Characters>5134</Characters>
  <Application>Microsoft Office Word</Application>
  <DocSecurity>0</DocSecurity>
  <Lines>42</Lines>
  <Paragraphs>12</Paragraphs>
  <ScaleCrop>false</ScaleCrop>
  <Company>BGCBC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cp:lastModifiedBy>Snook, Lisa</cp:lastModifiedBy>
  <cp:revision>11</cp:revision>
  <cp:lastPrinted>2024-06-27T20:22:00Z</cp:lastPrinted>
  <dcterms:created xsi:type="dcterms:W3CDTF">2025-06-20T14:38:00Z</dcterms:created>
  <dcterms:modified xsi:type="dcterms:W3CDTF">2025-06-23T06:26:00Z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11215800.0000000</vt:lpwstr>
  </property>
  <property fmtid="{D5CDD505-2E9C-101B-9397-08002B2CF9AE}" pid="3" name="ContentTypeId">
    <vt:lpwstr>0x010100F62BDD624346DE44BD667E2A6833A2F3007EEEB4D46083384790AB52459BD6D777</vt:lpwstr>
  </property>
</Properties>
</file>